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1A67B" w14:textId="77777777" w:rsidR="00C74C1A" w:rsidRDefault="00C74C1A" w:rsidP="00C74C1A"/>
    <w:p w14:paraId="7C5C7134" w14:textId="77777777" w:rsidR="00C74C1A" w:rsidRDefault="00C74C1A" w:rsidP="00C74C1A">
      <w:pPr>
        <w:jc w:val="center"/>
      </w:pPr>
      <w:r>
        <w:t>Důvodová zpráva</w:t>
      </w:r>
    </w:p>
    <w:p w14:paraId="016FE4C3" w14:textId="77777777" w:rsidR="00C74C1A" w:rsidRDefault="00C74C1A" w:rsidP="00C74C1A"/>
    <w:p w14:paraId="3CA7AC89" w14:textId="0A386319" w:rsidR="00C74C1A" w:rsidRDefault="00C74C1A" w:rsidP="00C74C1A">
      <w:pPr>
        <w:jc w:val="both"/>
      </w:pPr>
      <w:r>
        <w:tab/>
        <w:t>Divadlo pod Palmovkou (IČO: 000 64 301), se sídlem na adrese Zenklova 566/34, 180 00 Praha 8 - Libeň, požádalo o pronájem prostoru sloužícího podnikání č. 503, o celkové podlahové výměře 94,42 m</w:t>
      </w:r>
      <w:r>
        <w:rPr>
          <w:vertAlign w:val="superscript"/>
        </w:rPr>
        <w:t>2</w:t>
      </w:r>
      <w:r>
        <w:t>, účel využití: „sklad“, v objektu čp. 97, na adrese Pobřežní č. </w:t>
      </w:r>
      <w:proofErr w:type="spellStart"/>
      <w:r>
        <w:t>or</w:t>
      </w:r>
      <w:proofErr w:type="spellEnd"/>
      <w:r>
        <w:t xml:space="preserve">. 40, 186 00 Praha 8 – Karlín, za nájemné ve výši </w:t>
      </w:r>
      <w:proofErr w:type="spellStart"/>
      <w:r>
        <w:t>xxxx</w:t>
      </w:r>
      <w:proofErr w:type="spellEnd"/>
      <w:r>
        <w:t xml:space="preserve"> Kč/měsíc.  </w:t>
      </w:r>
    </w:p>
    <w:p w14:paraId="0792D73F" w14:textId="77777777" w:rsidR="00C74C1A" w:rsidRDefault="00C74C1A" w:rsidP="00C74C1A">
      <w:pPr>
        <w:jc w:val="both"/>
      </w:pPr>
    </w:p>
    <w:p w14:paraId="275831CD" w14:textId="2F32D3F6" w:rsidR="00C74C1A" w:rsidRDefault="00C74C1A" w:rsidP="00C74C1A">
      <w:pPr>
        <w:jc w:val="both"/>
      </w:pPr>
      <w:r>
        <w:tab/>
        <w:t xml:space="preserve">Komise Rady MČ Praha 8 pro obecní majetek na jejím jednání dne 24. 6. 2026 doporučila uzavřít s žadatelem smlouvu o nájmu nebytových prostorů za minimální nájemné vyhlašované v předchozích výběrových řízení, tj. </w:t>
      </w:r>
      <w:proofErr w:type="spellStart"/>
      <w:r>
        <w:t>xxxx</w:t>
      </w:r>
      <w:proofErr w:type="spellEnd"/>
      <w:r>
        <w:t xml:space="preserve"> Kč/měsíc, přičemž bude žadateli po dobu prvních </w:t>
      </w:r>
      <w:proofErr w:type="gramStart"/>
      <w:r>
        <w:t>6-ti</w:t>
      </w:r>
      <w:proofErr w:type="gramEnd"/>
      <w:r>
        <w:t xml:space="preserve"> měsíců poskytnuta sleva z nájmu na částku </w:t>
      </w:r>
      <w:proofErr w:type="spellStart"/>
      <w:r>
        <w:t>xxxx</w:t>
      </w:r>
      <w:proofErr w:type="spellEnd"/>
      <w:r>
        <w:t xml:space="preserve"> Kč; po uplynutí </w:t>
      </w:r>
      <w:proofErr w:type="gramStart"/>
      <w:r>
        <w:t>6-ti</w:t>
      </w:r>
      <w:proofErr w:type="gramEnd"/>
      <w:r>
        <w:t xml:space="preserve"> měsíců bude žadatel hradit nájem v plné výši.</w:t>
      </w:r>
    </w:p>
    <w:p w14:paraId="7D7B5BDD" w14:textId="77777777" w:rsidR="00C74C1A" w:rsidRDefault="00C74C1A" w:rsidP="00C74C1A">
      <w:pPr>
        <w:jc w:val="both"/>
      </w:pPr>
    </w:p>
    <w:p w14:paraId="008017B0" w14:textId="77777777" w:rsidR="00C74C1A" w:rsidRDefault="00C74C1A" w:rsidP="00C74C1A">
      <w:pPr>
        <w:jc w:val="both"/>
      </w:pPr>
      <w:r>
        <w:tab/>
        <w:t xml:space="preserve">Toto doporučení bylo zasláno žadateli dne 20. 7. 2026. </w:t>
      </w:r>
    </w:p>
    <w:p w14:paraId="4D196BB7" w14:textId="77777777" w:rsidR="00C74C1A" w:rsidRDefault="00C74C1A" w:rsidP="00C74C1A">
      <w:pPr>
        <w:jc w:val="both"/>
      </w:pPr>
    </w:p>
    <w:p w14:paraId="63462ED6" w14:textId="5CCC6225" w:rsidR="00C74C1A" w:rsidRDefault="00C74C1A" w:rsidP="00C74C1A">
      <w:pPr>
        <w:jc w:val="both"/>
      </w:pPr>
      <w:r>
        <w:tab/>
        <w:t xml:space="preserve"> Divadlo pod Palmovkou (IČO: 000 64 301), se sídlem na adrese Zenklova 566/34, 180 00 Praha 8 - Libeň, ve své odpovědi doručené podatelně ÚMČ Praha 8 dne 14. 9. 2026 souhlasilo s výše uvedeným doporučením.  </w:t>
      </w:r>
    </w:p>
    <w:p w14:paraId="167FA781" w14:textId="77777777" w:rsidR="00C74C1A" w:rsidRDefault="00C74C1A" w:rsidP="00C74C1A">
      <w:pPr>
        <w:jc w:val="both"/>
      </w:pPr>
    </w:p>
    <w:p w14:paraId="3A49B896" w14:textId="39C32F9F" w:rsidR="00C74C1A" w:rsidRDefault="00C74C1A" w:rsidP="00C74C1A">
      <w:pPr>
        <w:jc w:val="both"/>
      </w:pPr>
      <w:r>
        <w:tab/>
        <w:t>Na základě tohoto doporučení je předkládán k projednání Radě Městské části Praha 8 návrh uzavření „Smlouvy o nájmu prostoru sloužícího podnikání“ týkající se prostorů č. 503, o celkové podlahové výměře 94,42 m</w:t>
      </w:r>
      <w:r>
        <w:rPr>
          <w:vertAlign w:val="superscript"/>
        </w:rPr>
        <w:t>2</w:t>
      </w:r>
      <w:r>
        <w:t xml:space="preserve">, účel využití: „sklad“, v objektu čp. 97, na adrese Pobřežní č. </w:t>
      </w:r>
      <w:proofErr w:type="spellStart"/>
      <w:r>
        <w:t>or</w:t>
      </w:r>
      <w:proofErr w:type="spellEnd"/>
      <w:r>
        <w:t xml:space="preserve">. 40, 186 00 Praha 8 – Karlín, mezi Městskou části Praha 8, jako „pronajímatelem“ a Divadlem pod Palmovkou (IČO: 000 64 301), se sídlem na adrese Zenklova 566/34, 180 00 Praha 8 - Libeň, jako „nájemcem“, za nájemné </w:t>
      </w:r>
      <w:proofErr w:type="spellStart"/>
      <w:r>
        <w:t>xxxx</w:t>
      </w:r>
      <w:proofErr w:type="spellEnd"/>
      <w:r>
        <w:t xml:space="preserve"> Kč/měsíc/bez DPH za prvních 6 měsíců, dále bude nájemné činit </w:t>
      </w:r>
      <w:proofErr w:type="spellStart"/>
      <w:r>
        <w:t>xxxx</w:t>
      </w:r>
      <w:proofErr w:type="spellEnd"/>
      <w:r>
        <w:t xml:space="preserve"> Kč/měsíc.   </w:t>
      </w:r>
    </w:p>
    <w:p w14:paraId="48E06D75" w14:textId="77777777" w:rsidR="003B36CF" w:rsidRDefault="003B36CF" w:rsidP="00C74C1A">
      <w:pPr>
        <w:jc w:val="both"/>
      </w:pPr>
    </w:p>
    <w:p w14:paraId="32D156FB" w14:textId="235E6AAE" w:rsidR="003B36CF" w:rsidRDefault="003B36CF" w:rsidP="003B36CF">
      <w:pPr>
        <w:ind w:firstLine="708"/>
        <w:jc w:val="both"/>
      </w:pPr>
      <w:r w:rsidRPr="003B36CF">
        <w:t xml:space="preserve">Dne 29. 9. 2026 byla podatelně ÚMČ Praha 8 doručena žádost o pronájem tohoto prostoru od žadatelky Alice </w:t>
      </w:r>
      <w:proofErr w:type="spellStart"/>
      <w:r w:rsidRPr="003B36CF">
        <w:t>Vostracké</w:t>
      </w:r>
      <w:proofErr w:type="spellEnd"/>
      <w:r w:rsidRPr="003B36CF">
        <w:t xml:space="preserve"> (IČO: 150 00 770) se sídlem na adrese Sokolovská 145/66, 186 00 Praha 8 - Karlín. Prostor chce využít jako prodejnu záclon a závěsů. Tato žádost neodpovídá zveřejněnému účelu využití. Vzhledem k tomu, že prostor je určen jako sklad a Divadlo pod Palmovkou poptávalo skladovací prostory v jeho blízkosti, jeví se pronajmutí divadlu jako efektivní využití nebytového prostoru.</w:t>
      </w:r>
    </w:p>
    <w:p w14:paraId="393B193A" w14:textId="77777777" w:rsidR="00C74C1A" w:rsidRDefault="00C74C1A" w:rsidP="00C74C1A">
      <w:pPr>
        <w:jc w:val="both"/>
      </w:pPr>
    </w:p>
    <w:p w14:paraId="2B438B88" w14:textId="77777777" w:rsidR="00C74C1A" w:rsidRDefault="00C74C1A" w:rsidP="00C74C1A">
      <w:pPr>
        <w:jc w:val="both"/>
      </w:pPr>
      <w:r>
        <w:tab/>
        <w:t>Záměr pronajmout předem známému zájemci byl zveřejněn na Úřední desce Úřadu Městské části Praha 8 dne 17. 9. 2026 a sňat dne 2. 10. 2026.</w:t>
      </w:r>
    </w:p>
    <w:p w14:paraId="594CA27E" w14:textId="77777777" w:rsidR="00C74C1A" w:rsidRDefault="00C74C1A" w:rsidP="00C74C1A">
      <w:pPr>
        <w:jc w:val="both"/>
      </w:pPr>
    </w:p>
    <w:p w14:paraId="6C029D8D" w14:textId="77777777" w:rsidR="00C74C1A" w:rsidRDefault="00C74C1A" w:rsidP="00C74C1A"/>
    <w:p w14:paraId="3B632C00" w14:textId="77777777" w:rsidR="00C74C1A" w:rsidRDefault="00C74C1A" w:rsidP="00C74C1A">
      <w:r>
        <w:tab/>
      </w:r>
    </w:p>
    <w:p w14:paraId="669BC68D" w14:textId="77777777" w:rsidR="00C74C1A" w:rsidRDefault="00C74C1A" w:rsidP="00C74C1A"/>
    <w:p w14:paraId="011D052A" w14:textId="77777777" w:rsidR="00C74C1A" w:rsidRDefault="00C74C1A" w:rsidP="00C74C1A">
      <w:r>
        <w:t xml:space="preserve"> </w:t>
      </w:r>
    </w:p>
    <w:p w14:paraId="1D725C40" w14:textId="4F9DF009" w:rsidR="009D000E" w:rsidRPr="00C74C1A" w:rsidRDefault="009D000E" w:rsidP="00C74C1A"/>
    <w:sectPr w:rsidR="009D000E" w:rsidRPr="00C74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507"/>
    <w:rsid w:val="00014946"/>
    <w:rsid w:val="000D32D7"/>
    <w:rsid w:val="00142D0C"/>
    <w:rsid w:val="00151FF0"/>
    <w:rsid w:val="001A2944"/>
    <w:rsid w:val="001B0B28"/>
    <w:rsid w:val="001B3608"/>
    <w:rsid w:val="001D4C50"/>
    <w:rsid w:val="001F4CAA"/>
    <w:rsid w:val="001F79C3"/>
    <w:rsid w:val="002318EC"/>
    <w:rsid w:val="00247493"/>
    <w:rsid w:val="00251929"/>
    <w:rsid w:val="00275D7B"/>
    <w:rsid w:val="002E22AE"/>
    <w:rsid w:val="00320DAA"/>
    <w:rsid w:val="00365EB3"/>
    <w:rsid w:val="0037630C"/>
    <w:rsid w:val="003A4E87"/>
    <w:rsid w:val="003B36CF"/>
    <w:rsid w:val="003F22C5"/>
    <w:rsid w:val="00453EA8"/>
    <w:rsid w:val="00474CDE"/>
    <w:rsid w:val="004833D6"/>
    <w:rsid w:val="0049630A"/>
    <w:rsid w:val="00506F23"/>
    <w:rsid w:val="00547206"/>
    <w:rsid w:val="00560130"/>
    <w:rsid w:val="00561718"/>
    <w:rsid w:val="00586709"/>
    <w:rsid w:val="006025A3"/>
    <w:rsid w:val="006075A9"/>
    <w:rsid w:val="0061481D"/>
    <w:rsid w:val="00622590"/>
    <w:rsid w:val="0069622D"/>
    <w:rsid w:val="006D7248"/>
    <w:rsid w:val="00700BF2"/>
    <w:rsid w:val="007039A1"/>
    <w:rsid w:val="007239A1"/>
    <w:rsid w:val="0077317F"/>
    <w:rsid w:val="0083167C"/>
    <w:rsid w:val="008C70BD"/>
    <w:rsid w:val="008D3C7D"/>
    <w:rsid w:val="008F6D8F"/>
    <w:rsid w:val="00941832"/>
    <w:rsid w:val="00966A2A"/>
    <w:rsid w:val="009A4E36"/>
    <w:rsid w:val="009A5CB7"/>
    <w:rsid w:val="009D000E"/>
    <w:rsid w:val="00AA2FA5"/>
    <w:rsid w:val="00AA7CBA"/>
    <w:rsid w:val="00AB7890"/>
    <w:rsid w:val="00AC00F4"/>
    <w:rsid w:val="00B674F0"/>
    <w:rsid w:val="00BA2E05"/>
    <w:rsid w:val="00BB453A"/>
    <w:rsid w:val="00C04CAB"/>
    <w:rsid w:val="00C36F9C"/>
    <w:rsid w:val="00C54E18"/>
    <w:rsid w:val="00C74C1A"/>
    <w:rsid w:val="00C81352"/>
    <w:rsid w:val="00C8433B"/>
    <w:rsid w:val="00C8531B"/>
    <w:rsid w:val="00CA5A51"/>
    <w:rsid w:val="00CD0CED"/>
    <w:rsid w:val="00D62B34"/>
    <w:rsid w:val="00D91507"/>
    <w:rsid w:val="00DE10D9"/>
    <w:rsid w:val="00E20330"/>
    <w:rsid w:val="00E94AE7"/>
    <w:rsid w:val="00E97DE1"/>
    <w:rsid w:val="00ED05D2"/>
    <w:rsid w:val="00ED0743"/>
    <w:rsid w:val="00ED0BC2"/>
    <w:rsid w:val="00EF2939"/>
    <w:rsid w:val="00FB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5C38"/>
  <w15:chartTrackingRefBased/>
  <w15:docId w15:val="{9E7A8C9D-DCC7-4ABD-B324-8E421740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1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1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8E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321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40</cp:revision>
  <cp:lastPrinted>2017-02-21T08:43:00Z</cp:lastPrinted>
  <dcterms:created xsi:type="dcterms:W3CDTF">2016-10-21T08:08:00Z</dcterms:created>
  <dcterms:modified xsi:type="dcterms:W3CDTF">2026-10-19T12:22:00Z</dcterms:modified>
</cp:coreProperties>
</file>