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6B964" w14:textId="3B7F608D" w:rsidR="0024313C" w:rsidRPr="00023DA9" w:rsidRDefault="0024313C" w:rsidP="0024313C">
      <w:pPr>
        <w:tabs>
          <w:tab w:val="left" w:pos="6237"/>
        </w:tabs>
        <w:ind w:left="4536"/>
        <w:jc w:val="both"/>
      </w:pPr>
      <w:r w:rsidRPr="00023DA9">
        <w:t xml:space="preserve">Příloha č. 15 usnesení č. Usn </w:t>
      </w:r>
      <w:r w:rsidR="003C7A2A">
        <w:t>Z</w:t>
      </w:r>
      <w:r w:rsidRPr="00023DA9">
        <w:t>MC 0XXX/202</w:t>
      </w:r>
      <w:r w:rsidR="00FD1FE1">
        <w:t>6</w:t>
      </w:r>
    </w:p>
    <w:p w14:paraId="6A42FBCE" w14:textId="089B69C1" w:rsidR="0024313C" w:rsidRPr="00023DA9" w:rsidRDefault="00870020" w:rsidP="0024313C">
      <w:pPr>
        <w:ind w:left="4536"/>
        <w:jc w:val="both"/>
      </w:pPr>
      <w:r w:rsidRPr="00870020">
        <w:t>Zastupitelstva</w:t>
      </w:r>
      <w:r w:rsidR="0024313C" w:rsidRPr="00023DA9">
        <w:t xml:space="preserve"> městské části Praha 8</w:t>
      </w:r>
    </w:p>
    <w:p w14:paraId="26C2FCCE" w14:textId="1BAA664E" w:rsidR="0024313C" w:rsidRPr="00526085" w:rsidRDefault="0024313C" w:rsidP="0024313C">
      <w:pPr>
        <w:ind w:left="4536"/>
        <w:jc w:val="both"/>
      </w:pPr>
      <w:r w:rsidRPr="00526085">
        <w:t xml:space="preserve">ze dne </w:t>
      </w:r>
      <w:r w:rsidR="00870020">
        <w:t>1</w:t>
      </w:r>
      <w:r w:rsidR="00526085" w:rsidRPr="00526085">
        <w:t>7</w:t>
      </w:r>
      <w:r w:rsidRPr="00526085">
        <w:t xml:space="preserve">. </w:t>
      </w:r>
      <w:r w:rsidR="00870020">
        <w:t>června</w:t>
      </w:r>
      <w:r w:rsidRPr="00526085">
        <w:t xml:space="preserve"> 202</w:t>
      </w:r>
      <w:r w:rsidR="00FD1FE1" w:rsidRPr="00526085">
        <w:t>6</w:t>
      </w:r>
    </w:p>
    <w:p w14:paraId="36B10DA7" w14:textId="77777777" w:rsidR="0024313C" w:rsidRDefault="0024313C" w:rsidP="005E7593">
      <w:pPr>
        <w:tabs>
          <w:tab w:val="left" w:pos="900"/>
        </w:tabs>
        <w:jc w:val="center"/>
        <w:rPr>
          <w:b/>
          <w:sz w:val="40"/>
          <w:szCs w:val="40"/>
        </w:rPr>
      </w:pPr>
    </w:p>
    <w:p w14:paraId="6018ACDE" w14:textId="3A80E718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sz w:val="32"/>
          <w:szCs w:val="32"/>
        </w:rPr>
        <w:t xml:space="preserve">Příkaz starosty MČ k odstranění nedostatků </w:t>
      </w:r>
    </w:p>
    <w:p w14:paraId="2DACB1CB" w14:textId="77777777" w:rsidR="00F3498F" w:rsidRPr="006543CC" w:rsidRDefault="00F3498F" w:rsidP="00F3498F">
      <w:pPr>
        <w:spacing w:before="120"/>
        <w:ind w:left="900" w:firstLine="709"/>
        <w:jc w:val="center"/>
        <w:rPr>
          <w:vanish/>
          <w:sz w:val="32"/>
          <w:szCs w:val="32"/>
        </w:rPr>
      </w:pPr>
    </w:p>
    <w:p w14:paraId="552D76DC" w14:textId="2F2B4367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bCs/>
          <w:sz w:val="32"/>
          <w:szCs w:val="32"/>
        </w:rPr>
        <w:t xml:space="preserve">z přezkumu hospodaření </w:t>
      </w:r>
      <w:r w:rsidRPr="006543CC">
        <w:rPr>
          <w:b/>
          <w:sz w:val="32"/>
          <w:szCs w:val="32"/>
        </w:rPr>
        <w:t>městské části Praha 8</w:t>
      </w:r>
    </w:p>
    <w:p w14:paraId="4C35C604" w14:textId="176FB6E3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sz w:val="32"/>
          <w:szCs w:val="32"/>
        </w:rPr>
        <w:t>za období od 1.1.202</w:t>
      </w:r>
      <w:r w:rsidR="00FD1FE1">
        <w:rPr>
          <w:b/>
          <w:sz w:val="32"/>
          <w:szCs w:val="32"/>
        </w:rPr>
        <w:t>5</w:t>
      </w:r>
      <w:r w:rsidRPr="006543CC">
        <w:rPr>
          <w:b/>
          <w:sz w:val="32"/>
          <w:szCs w:val="32"/>
        </w:rPr>
        <w:t xml:space="preserve"> do 31.12.202</w:t>
      </w:r>
      <w:r w:rsidR="00FD1FE1">
        <w:rPr>
          <w:b/>
          <w:sz w:val="32"/>
          <w:szCs w:val="32"/>
        </w:rPr>
        <w:t>5</w:t>
      </w:r>
      <w:r w:rsidRPr="006543CC">
        <w:rPr>
          <w:b/>
          <w:sz w:val="32"/>
          <w:szCs w:val="32"/>
        </w:rPr>
        <w:t xml:space="preserve"> </w:t>
      </w:r>
    </w:p>
    <w:p w14:paraId="15DFDE6F" w14:textId="77777777" w:rsidR="00F9054B" w:rsidRDefault="00F9054B" w:rsidP="00F9054B">
      <w:pPr>
        <w:jc w:val="both"/>
        <w:rPr>
          <w:highlight w:val="yellow"/>
        </w:rPr>
      </w:pPr>
    </w:p>
    <w:p w14:paraId="1261BD7E" w14:textId="77777777" w:rsidR="00292B6F" w:rsidRDefault="00292B6F" w:rsidP="00F9054B">
      <w:pPr>
        <w:jc w:val="both"/>
        <w:rPr>
          <w:highlight w:val="yellow"/>
        </w:rPr>
      </w:pPr>
    </w:p>
    <w:p w14:paraId="7ED542C8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B. Zjištění z konečného přezkoumání hospodaření</w:t>
      </w:r>
    </w:p>
    <w:p w14:paraId="566FFFAC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Při konečném přezkoumání hospodaření MČ</w:t>
      </w:r>
    </w:p>
    <w:p w14:paraId="21B03DA2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• nebyly zjištěny chyby a nedostatky, které nemají závažnost nedostatků uvedených pod§ 10</w:t>
      </w:r>
    </w:p>
    <w:p w14:paraId="013922A8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odst. 3 písm. c) zákona č. 420/2004 Sb.</w:t>
      </w:r>
    </w:p>
    <w:p w14:paraId="07F3405B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• byly zjištěny následující chyby a nedostatky ve smyslu ustanovení § 10 odst. 3 písm. c)</w:t>
      </w:r>
    </w:p>
    <w:p w14:paraId="19F894D1" w14:textId="77777777" w:rsid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zákona č. 420/2004 Sb.:</w:t>
      </w:r>
    </w:p>
    <w:p w14:paraId="10B32FC8" w14:textId="77777777" w:rsidR="00DC56C1" w:rsidRPr="00147E8C" w:rsidRDefault="00DC56C1" w:rsidP="00147E8C">
      <w:pPr>
        <w:jc w:val="both"/>
        <w:rPr>
          <w:b/>
          <w:bCs/>
        </w:rPr>
      </w:pPr>
    </w:p>
    <w:p w14:paraId="57C29C1A" w14:textId="00E49DD5" w:rsidR="00147E8C" w:rsidRPr="00147E8C" w:rsidRDefault="00147E8C" w:rsidP="00147E8C">
      <w:pPr>
        <w:jc w:val="both"/>
        <w:rPr>
          <w:u w:val="single"/>
        </w:rPr>
      </w:pPr>
      <w:r w:rsidRPr="00147E8C">
        <w:rPr>
          <w:u w:val="single"/>
        </w:rPr>
        <w:t>Předmět: Zákon č. 420/2004 Sb. § 2 odst. 2 písm. a) nakládání a hospodaření s majetkem ve vlastnictví územního celku</w:t>
      </w:r>
    </w:p>
    <w:p w14:paraId="5FEB7DDD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131/2000 Sb., </w:t>
      </w:r>
      <w:r w:rsidRPr="00147E8C">
        <w:t xml:space="preserve">o </w:t>
      </w:r>
      <w:r w:rsidRPr="00147E8C">
        <w:rPr>
          <w:i/>
          <w:iCs/>
        </w:rPr>
        <w:t>hlavním městě Praze, ve znění pozdějších předpisů</w:t>
      </w:r>
    </w:p>
    <w:p w14:paraId="6848811E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 xml:space="preserve">ustanovení§ 35 odst. 1 </w:t>
      </w:r>
      <w:r w:rsidRPr="00147E8C">
        <w:t xml:space="preserve">a </w:t>
      </w:r>
      <w:r w:rsidRPr="00147E8C">
        <w:rPr>
          <w:i/>
          <w:iCs/>
        </w:rPr>
        <w:t>3</w:t>
      </w:r>
    </w:p>
    <w:p w14:paraId="6D01A01C" w14:textId="7EE883B3" w:rsidR="00147E8C" w:rsidRDefault="00147E8C" w:rsidP="00147E8C">
      <w:pPr>
        <w:jc w:val="both"/>
      </w:pPr>
      <w:r w:rsidRPr="00147E8C">
        <w:t>Při kontrole inventurního soupisu a podkladové dokumentace k účtu 378 0340</w:t>
      </w:r>
      <w:r w:rsidR="00DC56C1">
        <w:t xml:space="preserve"> – „Ostatní</w:t>
      </w:r>
      <w:r w:rsidRPr="00147E8C">
        <w:t xml:space="preserve"> krátkodobé závazky</w:t>
      </w:r>
      <w:r>
        <w:t xml:space="preserve"> </w:t>
      </w:r>
      <w:r w:rsidR="00DC56C1">
        <w:t>–</w:t>
      </w:r>
      <w:r w:rsidRPr="00147E8C">
        <w:t xml:space="preserve"> Mylné platby v podnikatelské činnosti" bylo zjištěno, že ve dnech 24.02.2023 až 28.02.2023 byly na</w:t>
      </w:r>
      <w:r>
        <w:t xml:space="preserve"> </w:t>
      </w:r>
      <w:r w:rsidRPr="00147E8C">
        <w:t>bankovní účet podnikatelské činnosti připsány finanční prostředky v celkové výši 80 400 Kč, a to od</w:t>
      </w:r>
      <w:r>
        <w:t xml:space="preserve"> </w:t>
      </w:r>
      <w:r w:rsidRPr="00147E8C">
        <w:t>8 fyzických osob. Jednalo se o majitele budovy (garáží) stojící na pozemku hl. m. Prahy, svěřeném do správy</w:t>
      </w:r>
      <w:r>
        <w:t xml:space="preserve"> </w:t>
      </w:r>
      <w:r w:rsidRPr="00147E8C">
        <w:t>MC, parc. č. 2503/4 v k.ú. Libeň. Podle vyjádření zaměstnanců M</w:t>
      </w:r>
      <w:r w:rsidR="00183C8D">
        <w:t>Č</w:t>
      </w:r>
      <w:r w:rsidRPr="00147E8C">
        <w:t xml:space="preserve"> se jednalo o platby za užívání pozemku</w:t>
      </w:r>
      <w:r>
        <w:t xml:space="preserve"> </w:t>
      </w:r>
      <w:r w:rsidRPr="00147E8C">
        <w:t>za roky 2020-2023. Kontrolní skupině nebyla doložena nájemní smlouva na užívání pozemku pod garážemi</w:t>
      </w:r>
      <w:r>
        <w:t xml:space="preserve"> </w:t>
      </w:r>
      <w:r w:rsidRPr="00147E8C">
        <w:t>a nebyly identifikovány ani jiné platby týkající se užívání předmětného pozemku.</w:t>
      </w:r>
      <w:r>
        <w:t xml:space="preserve"> </w:t>
      </w:r>
      <w:r w:rsidRPr="00147E8C">
        <w:t>Majitelé garáží využívali pozemek pod garážemi bez právního titulu a nebylo možno prokázat, že MČ</w:t>
      </w:r>
      <w:r>
        <w:t xml:space="preserve"> </w:t>
      </w:r>
      <w:r w:rsidRPr="00147E8C">
        <w:t>obdržela za užívání pozemku odpovídající finanční plnění. MČ nepostupovala v souladu s</w:t>
      </w:r>
      <w:r>
        <w:t> </w:t>
      </w:r>
      <w:r w:rsidRPr="00147E8C">
        <w:t>ustanovením</w:t>
      </w:r>
      <w:r>
        <w:t xml:space="preserve"> </w:t>
      </w:r>
      <w:r w:rsidRPr="00147E8C">
        <w:t>§ 35 odst. 1 zákona o hl. m. Praze, podle kterého musí být majetek hl. m. Prahy využíván účelně</w:t>
      </w:r>
      <w:r>
        <w:t xml:space="preserve"> </w:t>
      </w:r>
      <w:r w:rsidRPr="00147E8C">
        <w:t>a</w:t>
      </w:r>
      <w:r w:rsidR="00DC56C1">
        <w:t> </w:t>
      </w:r>
      <w:r w:rsidRPr="00147E8C">
        <w:t>hospodárně, a podle odst. 3 tohoto ustanovení, podle kterého jsou městské části mimo jiné povinny včas</w:t>
      </w:r>
      <w:r>
        <w:t xml:space="preserve"> </w:t>
      </w:r>
      <w:r w:rsidRPr="00147E8C">
        <w:t>uplatňovat právo na náhradu škody a právo na vydání bezdůvodného obohacení.</w:t>
      </w:r>
    </w:p>
    <w:p w14:paraId="27ED41E7" w14:textId="77777777" w:rsidR="00147E8C" w:rsidRDefault="00147E8C" w:rsidP="00147E8C">
      <w:pPr>
        <w:jc w:val="both"/>
      </w:pPr>
    </w:p>
    <w:p w14:paraId="6FD8F05F" w14:textId="77777777" w:rsidR="00147E8C" w:rsidRPr="00147E8C" w:rsidRDefault="00147E8C" w:rsidP="00147E8C">
      <w:pPr>
        <w:jc w:val="both"/>
      </w:pPr>
      <w:r w:rsidRPr="00147E8C">
        <w:rPr>
          <w:u w:val="single"/>
        </w:rPr>
        <w:t>Upozornění na riziko, vyplývající z výše uvedených zjištěných skutečností</w:t>
      </w:r>
      <w:r w:rsidRPr="00147E8C">
        <w:t>:</w:t>
      </w:r>
    </w:p>
    <w:p w14:paraId="06D318C1" w14:textId="52E31BDF" w:rsidR="00147E8C" w:rsidRDefault="00147E8C" w:rsidP="00147E8C">
      <w:pPr>
        <w:jc w:val="both"/>
      </w:pPr>
      <w:r w:rsidRPr="00147E8C">
        <w:t>- riziko nevymahatelnosti náhrady škody (zničení, poškození, zneužití, neoprávněné zásahy) způsobené</w:t>
      </w:r>
      <w:r>
        <w:t xml:space="preserve"> </w:t>
      </w:r>
      <w:r w:rsidRPr="00147E8C">
        <w:t>v souvislosti s užíváním majetku hl. m. Prahy, svěřeného MČ, třetí osobou bez právního vztahu.</w:t>
      </w:r>
    </w:p>
    <w:p w14:paraId="51789EFD" w14:textId="77777777" w:rsidR="00C14477" w:rsidRDefault="00C14477" w:rsidP="00147E8C">
      <w:pPr>
        <w:jc w:val="both"/>
      </w:pPr>
    </w:p>
    <w:p w14:paraId="6AE3C80F" w14:textId="65E9FBCC" w:rsidR="00C14477" w:rsidRPr="009F5890" w:rsidRDefault="00C14477" w:rsidP="00147E8C">
      <w:pPr>
        <w:jc w:val="both"/>
        <w:rPr>
          <w:b/>
          <w:bCs/>
        </w:rPr>
      </w:pPr>
      <w:r w:rsidRPr="009F5890">
        <w:rPr>
          <w:b/>
          <w:bCs/>
        </w:rPr>
        <w:t>NÁPRAVA:</w:t>
      </w:r>
    </w:p>
    <w:p w14:paraId="4800D959" w14:textId="77777777" w:rsidR="003C576E" w:rsidRPr="003E6834" w:rsidRDefault="003C576E" w:rsidP="003C576E">
      <w:pPr>
        <w:jc w:val="both"/>
      </w:pPr>
      <w:r w:rsidRPr="003E6834">
        <w:t>Městská část Praha 8 opětovně osloví spoluvlastníky garáže umístěné na pozemku parc. č. 2503/4 v k. ú. Libeň, svěřeném do správy Městské části Praha 8, s návrhem na uzavření nájemních smluv k užívání předmětného pozemku.</w:t>
      </w:r>
    </w:p>
    <w:p w14:paraId="68148974" w14:textId="1FAD6EDB" w:rsidR="003C576E" w:rsidRPr="003E6834" w:rsidRDefault="003C576E" w:rsidP="003C576E">
      <w:pPr>
        <w:jc w:val="both"/>
      </w:pPr>
      <w:r w:rsidRPr="003E6834">
        <w:t xml:space="preserve">Městská část Praha 8 se o </w:t>
      </w:r>
      <w:r w:rsidR="006F45AB">
        <w:t xml:space="preserve">řešení </w:t>
      </w:r>
      <w:r w:rsidRPr="003E6834">
        <w:t>smluvní</w:t>
      </w:r>
      <w:r w:rsidR="006F45AB">
        <w:t>ho</w:t>
      </w:r>
      <w:r w:rsidRPr="003E6834">
        <w:t xml:space="preserve"> narovnání právního vztahu k užívání pozemku pokouší opakovaně. V tomto postupu bude nadále pokračovat s cílem odstranit stav užívání pozemku bez smluvního právního titulu, narovnat právní a ekonomické vztahy k užívání pozemku a zajistit řádné hospodaření se svěřeným majetkem hlavního města Prahy.</w:t>
      </w:r>
    </w:p>
    <w:p w14:paraId="0E3C606E" w14:textId="47AD52DA" w:rsidR="003C576E" w:rsidRPr="003C576E" w:rsidRDefault="003C576E" w:rsidP="003C576E">
      <w:pPr>
        <w:jc w:val="both"/>
      </w:pPr>
      <w:r w:rsidRPr="003E6834">
        <w:t xml:space="preserve">Navrhované nájemné za užívání pozemku bude stanoveno shodným způsobem jako v ostatních obdobných případech nájmů pozemků ve správě Městské části Praha 8, na kterých jsou umístěny garáže ve vlastnictví třetích osob. Výše nájemného je historicky odvozena od nájemného </w:t>
      </w:r>
      <w:r w:rsidRPr="003E6834">
        <w:lastRenderedPageBreak/>
        <w:t>za</w:t>
      </w:r>
      <w:r w:rsidR="003E6834">
        <w:t> </w:t>
      </w:r>
      <w:r w:rsidRPr="003E6834">
        <w:t>užívání pozemků veřejné infrastruktury, na kterých není provozována podnikatelská činnost, dle</w:t>
      </w:r>
      <w:r w:rsidRPr="003C576E">
        <w:t xml:space="preserve"> výměrů Ministerstva financí vydávaných v souladu se zákonem č. 526/1990 Sb., o cenách. Aktuální roční výše nájemného činí 186 Kč/m².</w:t>
      </w:r>
    </w:p>
    <w:p w14:paraId="2C6BB12B" w14:textId="080D2E33" w:rsidR="003C576E" w:rsidRPr="003C576E" w:rsidRDefault="003C576E" w:rsidP="003C576E">
      <w:pPr>
        <w:jc w:val="both"/>
      </w:pPr>
      <w:r w:rsidRPr="003C576E">
        <w:t xml:space="preserve">Za období od </w:t>
      </w:r>
      <w:r>
        <w:t>0</w:t>
      </w:r>
      <w:r w:rsidRPr="003C576E">
        <w:t>1.</w:t>
      </w:r>
      <w:r>
        <w:t>0</w:t>
      </w:r>
      <w:r w:rsidRPr="003C576E">
        <w:t>3.2023 do uzavření nájemních smluv bude Městská část Praha 8 vůči spoluvlastníkům garáže uplatňovat nárok na vydání bezdůvodného obohacení ve výši odpovídající požadovanému nájemnému, které Městská část Praha 8 s ohledem na svou dosavadní smluvní praxi u obdobných pozemků považuje za odpovídající nájemné v místě a čase.</w:t>
      </w:r>
    </w:p>
    <w:p w14:paraId="3A7887FA" w14:textId="77777777" w:rsidR="003C576E" w:rsidRPr="003C576E" w:rsidRDefault="003C576E" w:rsidP="003C576E">
      <w:pPr>
        <w:jc w:val="both"/>
      </w:pPr>
      <w:r w:rsidRPr="003C576E">
        <w:t>Bezdůvodné obohacení za užívání pozemku v letech 2023 až 2025 bude vyčísleno ve výši 147 Kč/m²/rok, v roce 2026 pak ve výši 186 Kč/m²/rok, a to s odkazem na příslušné výměry Ministerstva financí a jednotnou praxi Městské části Praha 8 při správě obdobných pozemků.</w:t>
      </w:r>
    </w:p>
    <w:p w14:paraId="109A5F94" w14:textId="77777777" w:rsidR="003C576E" w:rsidRDefault="003C576E" w:rsidP="003C576E">
      <w:pPr>
        <w:jc w:val="both"/>
      </w:pPr>
      <w:r w:rsidRPr="003C576E">
        <w:t>V případě, že spoluvlastníci garáže odmítnou uzavřít nájemní smlouvy, bude Městská část Praha 8 nucena pokračovat v uplatňování nároku na vydání bezdůvodného obohacení za užívání pozemku bez smluvního právního titulu, nebude-li ze strany Magistrátu hlavního města Prahy doporučen jiný postup.</w:t>
      </w:r>
    </w:p>
    <w:p w14:paraId="4F9AA447" w14:textId="630338BC" w:rsidR="00220CFE" w:rsidRPr="003C576E" w:rsidRDefault="00220CFE" w:rsidP="003C576E">
      <w:pPr>
        <w:jc w:val="both"/>
      </w:pPr>
      <w:r w:rsidRPr="00220CFE">
        <w:rPr>
          <w:u w:val="single"/>
        </w:rPr>
        <w:t>Odpovědná osoba</w:t>
      </w:r>
      <w:r>
        <w:t>: vedoucí OSM</w:t>
      </w:r>
    </w:p>
    <w:p w14:paraId="2B9DCA19" w14:textId="04D56917" w:rsidR="003C576E" w:rsidRDefault="003C576E" w:rsidP="00147E8C">
      <w:pPr>
        <w:jc w:val="both"/>
      </w:pPr>
      <w:r w:rsidRPr="008B4418">
        <w:rPr>
          <w:u w:val="single"/>
        </w:rPr>
        <w:t>Termín</w:t>
      </w:r>
      <w:r>
        <w:t>: 31.12.2026</w:t>
      </w:r>
    </w:p>
    <w:p w14:paraId="2F52229E" w14:textId="77777777" w:rsidR="003C576E" w:rsidRDefault="003C576E" w:rsidP="00147E8C">
      <w:pPr>
        <w:jc w:val="both"/>
      </w:pPr>
    </w:p>
    <w:p w14:paraId="3ECD7216" w14:textId="77777777" w:rsidR="00DC56C1" w:rsidRPr="00147E8C" w:rsidRDefault="00DC56C1" w:rsidP="00147E8C">
      <w:pPr>
        <w:jc w:val="both"/>
      </w:pPr>
    </w:p>
    <w:p w14:paraId="6B69454E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563/1991 Sb., </w:t>
      </w:r>
      <w:r w:rsidRPr="00147E8C">
        <w:t xml:space="preserve">o </w:t>
      </w:r>
      <w:r w:rsidRPr="00147E8C">
        <w:rPr>
          <w:i/>
          <w:iCs/>
        </w:rPr>
        <w:t>účetnictví, ve znění pozdějších předpisů</w:t>
      </w:r>
    </w:p>
    <w:p w14:paraId="4094AD15" w14:textId="77777777" w:rsidR="00147E8C" w:rsidRPr="00147E8C" w:rsidRDefault="00147E8C" w:rsidP="00147E8C">
      <w:pPr>
        <w:jc w:val="both"/>
      </w:pPr>
      <w:r w:rsidRPr="00147E8C">
        <w:t xml:space="preserve">► </w:t>
      </w:r>
      <w:r w:rsidRPr="00147E8C">
        <w:rPr>
          <w:i/>
          <w:iCs/>
        </w:rPr>
        <w:t xml:space="preserve">ustanovení§ 29 odst. 1 a § 30 odst. 1 a </w:t>
      </w:r>
      <w:r w:rsidRPr="00147E8C">
        <w:t>7</w:t>
      </w:r>
    </w:p>
    <w:p w14:paraId="2BF7AA5F" w14:textId="0D1D0E15" w:rsidR="00147E8C" w:rsidRPr="00147E8C" w:rsidRDefault="00147E8C" w:rsidP="00147E8C">
      <w:pPr>
        <w:jc w:val="both"/>
      </w:pPr>
      <w:r w:rsidRPr="00147E8C">
        <w:t xml:space="preserve">Při kontrole správnosti provedení inventarizace majetku za rok 2025 bylo zjištěno, že stav na účtu 042 </w:t>
      </w:r>
      <w:r w:rsidR="00DC56C1">
        <w:t>–</w:t>
      </w:r>
      <w:r>
        <w:t xml:space="preserve"> </w:t>
      </w:r>
      <w:r w:rsidRPr="00147E8C">
        <w:t>Nedokončený dlouhodobý hmotný majetek, vykázaný v rozvaze ke dni 31.12.2025 ve výši 250 218 804,22</w:t>
      </w:r>
      <w:r>
        <w:t xml:space="preserve"> </w:t>
      </w:r>
      <w:r w:rsidRPr="00147E8C">
        <w:t>Kč, neodpovídal součtu stavů uvedeným na příslušných inventurních soupisech vyhotovených jednotlivými</w:t>
      </w:r>
      <w:r>
        <w:t xml:space="preserve"> </w:t>
      </w:r>
      <w:r w:rsidRPr="00147E8C">
        <w:t>dílčími inventarizačními komisemi (DIK) ke dni 31.12.2025 (250</w:t>
      </w:r>
      <w:r w:rsidR="00DC56C1">
        <w:t> </w:t>
      </w:r>
      <w:r w:rsidRPr="00147E8C">
        <w:t>430</w:t>
      </w:r>
      <w:r w:rsidR="00DC56C1">
        <w:t> </w:t>
      </w:r>
      <w:r w:rsidRPr="00147E8C">
        <w:t>364,22 Kč). MČ nebyl vyhotoven</w:t>
      </w:r>
      <w:r>
        <w:t xml:space="preserve"> </w:t>
      </w:r>
      <w:r w:rsidRPr="00147E8C">
        <w:t xml:space="preserve">souhrnný inventurní soupis inventarizační položky 042 </w:t>
      </w:r>
      <w:r w:rsidR="00DC56C1">
        <w:t>–</w:t>
      </w:r>
      <w:r w:rsidRPr="00147E8C">
        <w:t xml:space="preserve"> Nedokončený dlouhodobý hmotný majetek (členění</w:t>
      </w:r>
      <w:r>
        <w:t xml:space="preserve"> </w:t>
      </w:r>
      <w:r w:rsidRPr="00147E8C">
        <w:t>podle DIK).</w:t>
      </w:r>
    </w:p>
    <w:p w14:paraId="675224B1" w14:textId="2943C448" w:rsidR="00147E8C" w:rsidRPr="00147E8C" w:rsidRDefault="00147E8C" w:rsidP="00147E8C">
      <w:pPr>
        <w:jc w:val="both"/>
      </w:pPr>
      <w:r w:rsidRPr="00147E8C">
        <w:t>Dále bylo zjištěno, že inventurní soupisy neobsahovaly skutečnosti tak, aby bylo možno zjištěný majetek</w:t>
      </w:r>
      <w:r>
        <w:t xml:space="preserve"> </w:t>
      </w:r>
      <w:r w:rsidRPr="00147E8C">
        <w:t>jednoznačně určit. Např. soupis za „syntetický účet 042" DIK č. 1 obsahoval řádek</w:t>
      </w:r>
      <w:r w:rsidR="00BD0B65">
        <w:t xml:space="preserve"> 0</w:t>
      </w:r>
      <w:r w:rsidRPr="00147E8C">
        <w:t xml:space="preserve"> s</w:t>
      </w:r>
      <w:r w:rsidR="00DC56C1">
        <w:t> </w:t>
      </w:r>
      <w:r w:rsidRPr="00147E8C">
        <w:t>názvem „převod</w:t>
      </w:r>
      <w:r>
        <w:t xml:space="preserve"> </w:t>
      </w:r>
      <w:r w:rsidRPr="00147E8C">
        <w:t>majetku 2025" s „pořizovací cenou" 22 981 074,18 Kč bez identifikátoru, nebo za „Druh majetku: 042</w:t>
      </w:r>
      <w:r>
        <w:t xml:space="preserve"> </w:t>
      </w:r>
      <w:r w:rsidRPr="00147E8C">
        <w:t xml:space="preserve">Nedokončený </w:t>
      </w:r>
      <w:r w:rsidRPr="00151314">
        <w:t>OHM"</w:t>
      </w:r>
      <w:r w:rsidRPr="00147E8C">
        <w:rPr>
          <w:b/>
          <w:bCs/>
        </w:rPr>
        <w:t xml:space="preserve"> </w:t>
      </w:r>
      <w:r w:rsidRPr="00147E8C">
        <w:t>DIK č. 3 řádek 35 s názvem „PD chodník Třeboradická" s „pořizovací cenou" 332 750 Kč</w:t>
      </w:r>
      <w:r>
        <w:t xml:space="preserve"> </w:t>
      </w:r>
      <w:r w:rsidRPr="00147E8C">
        <w:t>neobsahoval rovněž žádný inventarizační identifikátor.</w:t>
      </w:r>
    </w:p>
    <w:p w14:paraId="55568DB0" w14:textId="77777777" w:rsidR="00147E8C" w:rsidRPr="00147E8C" w:rsidRDefault="00147E8C" w:rsidP="00147E8C">
      <w:pPr>
        <w:jc w:val="both"/>
      </w:pPr>
      <w:r w:rsidRPr="00147E8C">
        <w:t>MČ nebyl doložen soupis použitých inventarizačních identifikátorů, přičemž v rámci jednotlivých</w:t>
      </w:r>
    </w:p>
    <w:p w14:paraId="5F683CA8" w14:textId="1F500C7C" w:rsidR="00147E8C" w:rsidRPr="00147E8C" w:rsidRDefault="00147E8C" w:rsidP="00147E8C">
      <w:pPr>
        <w:jc w:val="both"/>
      </w:pPr>
      <w:r w:rsidRPr="00147E8C">
        <w:t>vyhotovených soupisů byly použity rozdílné identifikátory nazvané např</w:t>
      </w:r>
      <w:r w:rsidR="00151314">
        <w:t>.</w:t>
      </w:r>
      <w:r w:rsidRPr="00147E8C">
        <w:t xml:space="preserve"> „inventární</w:t>
      </w:r>
      <w:r w:rsidR="00E130FC" w:rsidRPr="00147E8C">
        <w:t xml:space="preserve">“, </w:t>
      </w:r>
      <w:r w:rsidR="002E50ED">
        <w:t>„</w:t>
      </w:r>
      <w:r w:rsidR="00E130FC" w:rsidRPr="00147E8C">
        <w:t>inventární</w:t>
      </w:r>
      <w:r w:rsidRPr="00147E8C">
        <w:t xml:space="preserve"> číslo</w:t>
      </w:r>
      <w:r w:rsidR="00E130FC" w:rsidRPr="00147E8C">
        <w:t xml:space="preserve">“, </w:t>
      </w:r>
      <w:r w:rsidR="002E50ED">
        <w:t>„</w:t>
      </w:r>
      <w:r w:rsidR="00E130FC" w:rsidRPr="00147E8C">
        <w:t>FA</w:t>
      </w:r>
      <w:r w:rsidRPr="00147E8C">
        <w:t>".</w:t>
      </w:r>
      <w:r w:rsidR="00E130FC">
        <w:t xml:space="preserve"> </w:t>
      </w:r>
      <w:r w:rsidRPr="00147E8C">
        <w:t>Inventurní soupisy neobsahovaly způsob zjišťování skutečných stavů, identifikační číslo vybrané účetní</w:t>
      </w:r>
      <w:r w:rsidR="00E130FC">
        <w:t xml:space="preserve"> </w:t>
      </w:r>
      <w:r w:rsidRPr="00147E8C">
        <w:t>jednotky, uvedení rozsahu včetně číselného a slovního značení podle směrné účtové osnovy a nebylo</w:t>
      </w:r>
      <w:r w:rsidR="00E130FC">
        <w:t xml:space="preserve"> </w:t>
      </w:r>
      <w:r w:rsidRPr="00147E8C">
        <w:t>uvedeno, zda obsahují přílohy, příp. bylo uvedeno, že soupis je přílohou.</w:t>
      </w:r>
    </w:p>
    <w:p w14:paraId="74E8C059" w14:textId="1DA18751" w:rsidR="00147E8C" w:rsidRPr="00147E8C" w:rsidRDefault="00147E8C" w:rsidP="00147E8C">
      <w:pPr>
        <w:jc w:val="both"/>
      </w:pPr>
      <w:r w:rsidRPr="00147E8C">
        <w:t>MČ nepostupovala v souladu s ustanovením§ 29 odst. 1 a§ 30 odst. 1 zákona č. 563/1991 Sb., o</w:t>
      </w:r>
      <w:r w:rsidR="00DC56C1">
        <w:t> </w:t>
      </w:r>
      <w:r w:rsidRPr="00147E8C">
        <w:t>účetnictví,</w:t>
      </w:r>
      <w:r w:rsidR="00E130FC">
        <w:t xml:space="preserve"> </w:t>
      </w:r>
      <w:r w:rsidRPr="00147E8C">
        <w:t>ve znění pozdějších předpisů, neboť inventarizací neověřila, zda zjištěný skutečný stav pořizovaného</w:t>
      </w:r>
      <w:r w:rsidR="00E130FC">
        <w:t xml:space="preserve"> </w:t>
      </w:r>
      <w:r w:rsidRPr="00147E8C">
        <w:t>majetku odpovídá stavu pořizovaného majetku v účetnictví a nezjistila rozdíl ve výši 211 560 Kč. MČ</w:t>
      </w:r>
      <w:r w:rsidR="00E130FC">
        <w:t xml:space="preserve"> </w:t>
      </w:r>
      <w:r w:rsidRPr="00147E8C">
        <w:t>nepostupovala také v souladu s ustanovením § 30 odst. 7 zákona č. 563/1991 Sb., o účetnictví, ve znění</w:t>
      </w:r>
      <w:r w:rsidR="00E130FC">
        <w:t xml:space="preserve"> </w:t>
      </w:r>
      <w:r w:rsidRPr="00147E8C">
        <w:t>pozdějších předpisů, podle kterého inventurní soupisy jsou průkazné účetní záznamy, které musí</w:t>
      </w:r>
      <w:r w:rsidR="00E130FC">
        <w:t xml:space="preserve"> </w:t>
      </w:r>
      <w:r w:rsidRPr="00147E8C">
        <w:t>obsahovat skutečnosti tak, aby bylo možno zjištěný majetek a závazky též jednoznačně určit. Dále</w:t>
      </w:r>
      <w:r w:rsidR="00E130FC">
        <w:t xml:space="preserve"> </w:t>
      </w:r>
      <w:r w:rsidRPr="00147E8C">
        <w:t>nepostupovala s ustanovením§ 8 vyhlášky č. 270/2010 Sb., vyhláška o inventarizaci majetku a závazků, ve</w:t>
      </w:r>
      <w:r w:rsidR="00E130FC">
        <w:t xml:space="preserve"> </w:t>
      </w:r>
      <w:r w:rsidRPr="00147E8C">
        <w:t>znění pozdějších předpisů, podle které inventurní soupisy obsahují pro naplnění ustanovení § 30 odst. 7</w:t>
      </w:r>
      <w:r w:rsidR="00E130FC">
        <w:t xml:space="preserve"> </w:t>
      </w:r>
      <w:r w:rsidRPr="00147E8C">
        <w:t>zákona o účetnictví ve vztahu k předmětu účetnictví mj. alespoň identifikační číslo vybrané účetní</w:t>
      </w:r>
      <w:r w:rsidR="00E130FC">
        <w:t xml:space="preserve"> </w:t>
      </w:r>
      <w:r w:rsidRPr="00147E8C">
        <w:t>jednotky, uvedení rozsahu podle odstavce 1 včetně číselného a slovního značení podle směrné účtové</w:t>
      </w:r>
      <w:r w:rsidR="00E130FC">
        <w:t xml:space="preserve"> </w:t>
      </w:r>
      <w:r w:rsidRPr="00147E8C">
        <w:t>osnovy, seznam příloh inventurního soupisu.</w:t>
      </w:r>
    </w:p>
    <w:p w14:paraId="202817BC" w14:textId="77777777" w:rsidR="00147E8C" w:rsidRPr="00147E8C" w:rsidRDefault="00147E8C" w:rsidP="00147E8C">
      <w:pPr>
        <w:jc w:val="both"/>
      </w:pPr>
      <w:r w:rsidRPr="00147E8C">
        <w:t>V důsledku popsaných skutečností nebylo možno potvrdit, že účetnictví vedené MČ bylo v oblasti</w:t>
      </w:r>
    </w:p>
    <w:p w14:paraId="03945EFD" w14:textId="5B2CF017" w:rsidR="00147E8C" w:rsidRDefault="00147E8C" w:rsidP="00147E8C">
      <w:pPr>
        <w:jc w:val="both"/>
      </w:pPr>
      <w:r w:rsidRPr="00147E8C">
        <w:t>nedokončeného dlouhodobého hmotného majetku průkazné ve smyslu ustanovení § 8 odst. 4 zákona</w:t>
      </w:r>
      <w:r w:rsidR="00E130FC">
        <w:t xml:space="preserve"> </w:t>
      </w:r>
      <w:r w:rsidRPr="00147E8C">
        <w:t xml:space="preserve">č. 563/1991 Sb., o účetnictví, ve znění pozdějších předpisů, podle kterého je účetnictví </w:t>
      </w:r>
      <w:r w:rsidRPr="00147E8C">
        <w:lastRenderedPageBreak/>
        <w:t>průkazné, jestliže</w:t>
      </w:r>
      <w:r w:rsidR="00E130FC">
        <w:t xml:space="preserve"> </w:t>
      </w:r>
      <w:r w:rsidRPr="00147E8C">
        <w:t>všechny účetní záznamy tohoto účetnictví jsou průkazné (§ 33a) a účetní jednotka provedla inventarizaci.</w:t>
      </w:r>
    </w:p>
    <w:p w14:paraId="65D587C4" w14:textId="77777777" w:rsidR="009F5890" w:rsidRDefault="009F5890" w:rsidP="00C14477">
      <w:pPr>
        <w:jc w:val="both"/>
      </w:pPr>
    </w:p>
    <w:p w14:paraId="53BF2350" w14:textId="6225F930" w:rsidR="00C14477" w:rsidRPr="009F5890" w:rsidRDefault="00C14477" w:rsidP="00C14477">
      <w:pPr>
        <w:jc w:val="both"/>
        <w:rPr>
          <w:b/>
          <w:bCs/>
        </w:rPr>
      </w:pPr>
      <w:r w:rsidRPr="009F5890">
        <w:rPr>
          <w:b/>
          <w:bCs/>
        </w:rPr>
        <w:t>NÁPRAVA:</w:t>
      </w:r>
    </w:p>
    <w:p w14:paraId="1D5A298A" w14:textId="0AC16C29" w:rsidR="002E50ED" w:rsidRPr="003E6834" w:rsidRDefault="002E50ED" w:rsidP="00C14477">
      <w:pPr>
        <w:jc w:val="both"/>
      </w:pPr>
      <w:r w:rsidRPr="003E6834">
        <w:t>DIK č. 3 byl upozorněn na nutnost důsledného uvádění identifikátoru – agendové číslo faktury.</w:t>
      </w:r>
    </w:p>
    <w:p w14:paraId="5DCA3841" w14:textId="1DCCD8E5" w:rsidR="002E50ED" w:rsidRPr="003E6834" w:rsidRDefault="002E50ED" w:rsidP="00C14477">
      <w:pPr>
        <w:jc w:val="both"/>
      </w:pPr>
      <w:r w:rsidRPr="003E6834">
        <w:t>Odpovědná osoba: vedoucí OD</w:t>
      </w:r>
    </w:p>
    <w:p w14:paraId="74590BC5" w14:textId="077B3984" w:rsidR="00151314" w:rsidRPr="003E6834" w:rsidRDefault="00151314" w:rsidP="00C14477">
      <w:pPr>
        <w:jc w:val="both"/>
      </w:pPr>
      <w:r w:rsidRPr="003E6834">
        <w:t>V rámci příštích inventarizací bude důsledně kontrolován souhrnný soupis nedokončeného hmotného majetku vůči soupisům za všechny DIK.</w:t>
      </w:r>
    </w:p>
    <w:p w14:paraId="25EBC5FF" w14:textId="65BF9140" w:rsidR="00151314" w:rsidRPr="003E6834" w:rsidRDefault="00151314" w:rsidP="00C14477">
      <w:pPr>
        <w:jc w:val="both"/>
      </w:pPr>
      <w:r w:rsidRPr="00095ECE">
        <w:rPr>
          <w:u w:val="single"/>
        </w:rPr>
        <w:t>Odpovědná osoba</w:t>
      </w:r>
      <w:r w:rsidRPr="003E6834">
        <w:t xml:space="preserve">: </w:t>
      </w:r>
      <w:r w:rsidR="001C7103">
        <w:t xml:space="preserve">vedoucí </w:t>
      </w:r>
      <w:r w:rsidRPr="003E6834">
        <w:t>EO</w:t>
      </w:r>
    </w:p>
    <w:p w14:paraId="10C15DEB" w14:textId="1679E8AF" w:rsidR="00151314" w:rsidRDefault="00151314" w:rsidP="00C14477">
      <w:pPr>
        <w:jc w:val="both"/>
      </w:pPr>
      <w:r w:rsidRPr="00095ECE">
        <w:rPr>
          <w:u w:val="single"/>
        </w:rPr>
        <w:t>Termín</w:t>
      </w:r>
      <w:r w:rsidRPr="003E6834">
        <w:t>: 31.12.2026</w:t>
      </w:r>
    </w:p>
    <w:p w14:paraId="3F30F1F5" w14:textId="77777777" w:rsidR="00C14477" w:rsidRDefault="00C14477" w:rsidP="00147E8C">
      <w:pPr>
        <w:jc w:val="both"/>
      </w:pPr>
    </w:p>
    <w:p w14:paraId="6749DA0C" w14:textId="77777777" w:rsidR="00147E8C" w:rsidRDefault="00147E8C" w:rsidP="00147E8C">
      <w:pPr>
        <w:jc w:val="both"/>
      </w:pPr>
    </w:p>
    <w:p w14:paraId="1B6E8B16" w14:textId="77777777" w:rsidR="00147E8C" w:rsidRPr="00147E8C" w:rsidRDefault="00147E8C" w:rsidP="00147E8C">
      <w:pPr>
        <w:jc w:val="both"/>
        <w:rPr>
          <w:b/>
          <w:bCs/>
          <w:i/>
          <w:iCs/>
        </w:rPr>
      </w:pPr>
      <w:r w:rsidRPr="00147E8C">
        <w:rPr>
          <w:b/>
          <w:bCs/>
          <w:i/>
          <w:iCs/>
        </w:rPr>
        <w:t xml:space="preserve">C. Plnění opatření přijatých k nápravě chyb </w:t>
      </w:r>
      <w:r w:rsidRPr="00147E8C">
        <w:rPr>
          <w:b/>
          <w:bCs/>
        </w:rPr>
        <w:t xml:space="preserve">a </w:t>
      </w:r>
      <w:r w:rsidRPr="00147E8C">
        <w:rPr>
          <w:b/>
          <w:bCs/>
          <w:i/>
          <w:iCs/>
        </w:rPr>
        <w:t>nedostatků</w:t>
      </w:r>
    </w:p>
    <w:p w14:paraId="7ADA7E3D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a) Při přezkoumání hospodaření MČ za rok 2024 a popř. předchozí roky</w:t>
      </w:r>
    </w:p>
    <w:p w14:paraId="03753380" w14:textId="1A0F56D5" w:rsidR="00147E8C" w:rsidRPr="00147E8C" w:rsidRDefault="00147E8C" w:rsidP="00147E8C">
      <w:pPr>
        <w:jc w:val="both"/>
      </w:pPr>
      <w:r w:rsidRPr="00147E8C">
        <w:rPr>
          <w:b/>
          <w:bCs/>
        </w:rPr>
        <w:t xml:space="preserve">• byly zjištěny následující chyby a nedostatky </w:t>
      </w:r>
      <w:r w:rsidRPr="00147E8C">
        <w:t>(pozn.: pouze nenapravené chyby a nedostatky ke</w:t>
      </w:r>
      <w:r w:rsidR="00E90BAE">
        <w:t xml:space="preserve"> </w:t>
      </w:r>
      <w:r w:rsidRPr="00147E8C">
        <w:t>dni ukončení přezkoumání hospodaření za předchozí rok):</w:t>
      </w:r>
    </w:p>
    <w:p w14:paraId="42456335" w14:textId="77777777" w:rsidR="00147E8C" w:rsidRPr="00E90BAE" w:rsidRDefault="00147E8C" w:rsidP="00147E8C">
      <w:pPr>
        <w:jc w:val="both"/>
        <w:rPr>
          <w:u w:val="single"/>
        </w:rPr>
      </w:pPr>
      <w:r w:rsidRPr="00E90BAE">
        <w:rPr>
          <w:u w:val="single"/>
        </w:rPr>
        <w:t>Předmět: Zákon č. 420/2004 Sb. § 2 odst. 1 písm. c) náklady a výnosy podnikatelské činnosti územního celku</w:t>
      </w:r>
    </w:p>
    <w:p w14:paraId="7AFBBA72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131/2000 Sb., </w:t>
      </w:r>
      <w:r w:rsidRPr="00147E8C">
        <w:t xml:space="preserve">o </w:t>
      </w:r>
      <w:r w:rsidRPr="00147E8C">
        <w:rPr>
          <w:i/>
          <w:iCs/>
        </w:rPr>
        <w:t>hlavním městě Praze, ve znění pozdějších předpisů</w:t>
      </w:r>
    </w:p>
    <w:p w14:paraId="262CB195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 xml:space="preserve">ustanovení§ 35 odst. 1 </w:t>
      </w:r>
      <w:r w:rsidRPr="00147E8C">
        <w:t xml:space="preserve">a </w:t>
      </w:r>
      <w:r w:rsidRPr="00147E8C">
        <w:rPr>
          <w:i/>
          <w:iCs/>
        </w:rPr>
        <w:t>4</w:t>
      </w:r>
    </w:p>
    <w:p w14:paraId="3A57B3AE" w14:textId="37024A8C" w:rsidR="00147E8C" w:rsidRPr="00147E8C" w:rsidRDefault="00147E8C" w:rsidP="00147E8C">
      <w:pPr>
        <w:jc w:val="both"/>
      </w:pPr>
      <w:r w:rsidRPr="00147E8C">
        <w:t>Při přezkoumání nákladů a výnosů podnikatelské (zdaňované) činnosti MČ prováděné prostřednictvím</w:t>
      </w:r>
      <w:r w:rsidR="00E90BAE">
        <w:t xml:space="preserve"> </w:t>
      </w:r>
      <w:r w:rsidRPr="00147E8C">
        <w:t>společnosti Osmá správa majetku a služeb a.s. (dále jen OSMS) na základě Příkazní smlouvy</w:t>
      </w:r>
      <w:r w:rsidR="00E90BAE">
        <w:t xml:space="preserve"> </w:t>
      </w:r>
      <w:r w:rsidRPr="00147E8C">
        <w:t>č. 2016/0202/OSM.DOBCH ve znění dodatků č. 1 až 6 bylo zjištěno, že v rámci dokladových inventur</w:t>
      </w:r>
      <w:r w:rsidR="00E90BAE">
        <w:t xml:space="preserve"> </w:t>
      </w:r>
      <w:r w:rsidRPr="00147E8C">
        <w:t>krátkodobých pohledávek a závazků zdaňované činnosti (ORJ 16) prováděných k 31.12.2024:</w:t>
      </w:r>
    </w:p>
    <w:p w14:paraId="5804E3AE" w14:textId="60207EC4" w:rsidR="00147E8C" w:rsidRPr="00147E8C" w:rsidRDefault="00147E8C" w:rsidP="00147E8C">
      <w:pPr>
        <w:jc w:val="both"/>
      </w:pPr>
      <w:r w:rsidRPr="00147E8C">
        <w:t xml:space="preserve">1) k předloženým souhrnným inventurním soupisům účtů 314 </w:t>
      </w:r>
      <w:r w:rsidR="00DC56C1">
        <w:t>–</w:t>
      </w:r>
      <w:r w:rsidRPr="00147E8C">
        <w:t xml:space="preserve"> Krátkodobě poskytnuté zálohy, 324 </w:t>
      </w:r>
      <w:r w:rsidR="00DC56C1">
        <w:t>–</w:t>
      </w:r>
      <w:r w:rsidR="00E90BAE">
        <w:t xml:space="preserve"> </w:t>
      </w:r>
      <w:r w:rsidRPr="00147E8C">
        <w:t xml:space="preserve">Krátkodobé přijaté zálohy a 377 </w:t>
      </w:r>
      <w:r w:rsidR="00DC56C1">
        <w:t>–</w:t>
      </w:r>
      <w:r w:rsidRPr="00147E8C">
        <w:t xml:space="preserve"> Ostatní krátkodobé pohledávky:</w:t>
      </w:r>
    </w:p>
    <w:p w14:paraId="72AF4573" w14:textId="6137ACC6" w:rsidR="00147E8C" w:rsidRPr="00147E8C" w:rsidRDefault="00147E8C" w:rsidP="00147E8C">
      <w:pPr>
        <w:jc w:val="both"/>
      </w:pPr>
      <w:r w:rsidRPr="00147E8C">
        <w:t>a) byly doloženy pouze zůstatky jednotlivých analytických účtů, které nebyly doloženy žádnými dalšími</w:t>
      </w:r>
      <w:r w:rsidR="00E90BAE">
        <w:t xml:space="preserve"> </w:t>
      </w:r>
      <w:r w:rsidRPr="00147E8C">
        <w:t>doklady ověřující jejich skutečnou výši. Na základě dotazu byla doložena vyjádření OSMS ze dne</w:t>
      </w:r>
      <w:r w:rsidR="00E90BAE">
        <w:t xml:space="preserve"> </w:t>
      </w:r>
      <w:r w:rsidRPr="00147E8C">
        <w:t>08.01.2018 a ze dne 05.12.2017 s tím, že se jedná dokladovou nouzi z důvodu nedoložených</w:t>
      </w:r>
    </w:p>
    <w:p w14:paraId="49084BC8" w14:textId="77777777" w:rsidR="00147E8C" w:rsidRPr="00147E8C" w:rsidRDefault="00147E8C" w:rsidP="00147E8C">
      <w:pPr>
        <w:jc w:val="both"/>
      </w:pPr>
      <w:r w:rsidRPr="00147E8C">
        <w:t>inventárních zůstatků při předání účetnictví mezi MČ a správními firmami AUSTIS správa s.r.o.</w:t>
      </w:r>
    </w:p>
    <w:p w14:paraId="400F8E92" w14:textId="0E9C16C1" w:rsidR="00147E8C" w:rsidRPr="00147E8C" w:rsidRDefault="00147E8C" w:rsidP="00147E8C">
      <w:pPr>
        <w:jc w:val="both"/>
      </w:pPr>
      <w:r w:rsidRPr="00147E8C">
        <w:t>a CENTRA a.s. za období od roku 1992 až do roku 2015. Z celkového počtu 14 analytických účtů se</w:t>
      </w:r>
      <w:r w:rsidR="00E90BAE">
        <w:t xml:space="preserve"> </w:t>
      </w:r>
      <w:r w:rsidRPr="00147E8C">
        <w:t>jednalo například o:</w:t>
      </w:r>
    </w:p>
    <w:p w14:paraId="2FDD3B26" w14:textId="03E29D72" w:rsidR="00147E8C" w:rsidRPr="00147E8C" w:rsidRDefault="00147E8C" w:rsidP="00147E8C">
      <w:pPr>
        <w:jc w:val="both"/>
      </w:pPr>
      <w:r w:rsidRPr="00147E8C">
        <w:t>- účet 314</w:t>
      </w:r>
      <w:r w:rsidR="00DC56C1">
        <w:t> </w:t>
      </w:r>
      <w:r w:rsidRPr="00147E8C">
        <w:t>974</w:t>
      </w:r>
      <w:r w:rsidR="00DC56C1">
        <w:t xml:space="preserve"> – „Úklid“ – </w:t>
      </w:r>
      <w:r w:rsidRPr="00147E8C">
        <w:t>přijaté faktury 2015" ve výši 4 355,86 Kč,</w:t>
      </w:r>
    </w:p>
    <w:p w14:paraId="5532FEEA" w14:textId="5ADB0FC1" w:rsidR="00147E8C" w:rsidRPr="00147E8C" w:rsidRDefault="00147E8C" w:rsidP="00147E8C">
      <w:pPr>
        <w:jc w:val="both"/>
      </w:pPr>
      <w:r w:rsidRPr="00147E8C">
        <w:t>- účet 314</w:t>
      </w:r>
      <w:r w:rsidR="00DC56C1">
        <w:t> </w:t>
      </w:r>
      <w:r w:rsidRPr="00147E8C">
        <w:t>196</w:t>
      </w:r>
      <w:r w:rsidR="00DC56C1">
        <w:t xml:space="preserve"> – „</w:t>
      </w:r>
      <w:r w:rsidRPr="00147E8C">
        <w:t>Ostatní zálohy</w:t>
      </w:r>
      <w:r w:rsidR="00DC56C1">
        <w:t xml:space="preserve"> –</w:t>
      </w:r>
      <w:r w:rsidRPr="00147E8C">
        <w:t xml:space="preserve"> exekuce" ve výši 3 158 804,03 Kč,</w:t>
      </w:r>
    </w:p>
    <w:p w14:paraId="206A363E" w14:textId="560771B5" w:rsidR="00147E8C" w:rsidRPr="00147E8C" w:rsidRDefault="00147E8C" w:rsidP="00147E8C">
      <w:pPr>
        <w:jc w:val="both"/>
      </w:pPr>
      <w:r w:rsidRPr="00147E8C">
        <w:t xml:space="preserve">- účet 324 971 </w:t>
      </w:r>
      <w:r w:rsidR="00DC56C1">
        <w:t>–</w:t>
      </w:r>
      <w:r w:rsidRPr="00147E8C">
        <w:t xml:space="preserve"> </w:t>
      </w:r>
      <w:r w:rsidR="00DC56C1">
        <w:t>„</w:t>
      </w:r>
      <w:r w:rsidRPr="00147E8C">
        <w:t xml:space="preserve">Teplá voda </w:t>
      </w:r>
      <w:r w:rsidR="00DC56C1">
        <w:t>–</w:t>
      </w:r>
      <w:r w:rsidRPr="00147E8C">
        <w:t xml:space="preserve"> nebyty 2015" ve výši - 319 100 Kč,</w:t>
      </w:r>
    </w:p>
    <w:p w14:paraId="25AFBD32" w14:textId="1830A554" w:rsidR="00147E8C" w:rsidRPr="00147E8C" w:rsidRDefault="00147E8C" w:rsidP="00147E8C">
      <w:pPr>
        <w:jc w:val="both"/>
      </w:pPr>
      <w:r w:rsidRPr="00147E8C">
        <w:t xml:space="preserve">- účet 324 996 </w:t>
      </w:r>
      <w:r w:rsidR="00DC56C1">
        <w:t>– „</w:t>
      </w:r>
      <w:r w:rsidRPr="00147E8C">
        <w:t>Zálohy ostatní nebyty 2015" ve výši 103 211 Kč,</w:t>
      </w:r>
    </w:p>
    <w:p w14:paraId="61F9E461" w14:textId="06E96EBC" w:rsidR="00147E8C" w:rsidRPr="00147E8C" w:rsidRDefault="00147E8C" w:rsidP="00147E8C">
      <w:pPr>
        <w:jc w:val="both"/>
      </w:pPr>
      <w:r w:rsidRPr="00147E8C">
        <w:t>- účet 377</w:t>
      </w:r>
      <w:r w:rsidR="00DC56C1">
        <w:t> </w:t>
      </w:r>
      <w:r w:rsidRPr="00147E8C">
        <w:t>390</w:t>
      </w:r>
      <w:r w:rsidR="00DC56C1">
        <w:t xml:space="preserve"> –</w:t>
      </w:r>
      <w:r w:rsidRPr="00147E8C">
        <w:t xml:space="preserve"> </w:t>
      </w:r>
      <w:r w:rsidR="00DC56C1">
        <w:t>„</w:t>
      </w:r>
      <w:r w:rsidRPr="00147E8C">
        <w:t>Předpis pronájmů za užívání bytu AUSTIS 2015" ve výši</w:t>
      </w:r>
      <w:r w:rsidR="00DC56C1">
        <w:t xml:space="preserve"> </w:t>
      </w:r>
      <w:r w:rsidRPr="00147E8C">
        <w:t>-12 612 Kč,</w:t>
      </w:r>
    </w:p>
    <w:p w14:paraId="4ABB4670" w14:textId="0A10E269" w:rsidR="00147E8C" w:rsidRPr="00147E8C" w:rsidRDefault="00147E8C" w:rsidP="00147E8C">
      <w:pPr>
        <w:jc w:val="both"/>
      </w:pPr>
      <w:r w:rsidRPr="00147E8C">
        <w:t xml:space="preserve">- účet 377 391 </w:t>
      </w:r>
      <w:r w:rsidR="00DC56C1">
        <w:t>–</w:t>
      </w:r>
      <w:r w:rsidRPr="00147E8C">
        <w:t xml:space="preserve"> </w:t>
      </w:r>
      <w:r w:rsidR="00DC56C1">
        <w:t>„</w:t>
      </w:r>
      <w:r w:rsidRPr="00147E8C">
        <w:t>Předpis pronájmů NB AUSTIS 2015" ve výši 1 478 019,48 Kč.</w:t>
      </w:r>
    </w:p>
    <w:p w14:paraId="78994C8E" w14:textId="3706EF01" w:rsidR="00147E8C" w:rsidRPr="00147E8C" w:rsidRDefault="00147E8C" w:rsidP="00147E8C">
      <w:pPr>
        <w:jc w:val="both"/>
      </w:pPr>
      <w:r w:rsidRPr="00147E8C">
        <w:t>b) nebyly doloženy žádné další sestavy ani doklady, podle kterých by je bylo možné tyto pohledávky</w:t>
      </w:r>
      <w:r w:rsidR="00E90BAE">
        <w:t xml:space="preserve"> </w:t>
      </w:r>
      <w:r w:rsidRPr="00147E8C">
        <w:t>a závazky blíže identifikovat ověřit tak jejich skutečnou výši. Na základě dotazu bylo doloženo vyjádření</w:t>
      </w:r>
      <w:r w:rsidR="00E90BAE">
        <w:t xml:space="preserve"> </w:t>
      </w:r>
      <w:r w:rsidRPr="00147E8C">
        <w:t>OSMS, že na níže uvedených analytických účtech byly evidovány měsíční předpisy přijatých záloh od</w:t>
      </w:r>
      <w:r w:rsidR="00E90BAE">
        <w:t xml:space="preserve"> </w:t>
      </w:r>
      <w:r w:rsidRPr="00147E8C">
        <w:t>nájemců a poskytnutých záloh dodavatelům za celý rok, které se ročně zúčtovávají a dosáhly velkého</w:t>
      </w:r>
      <w:r w:rsidR="00E90BAE">
        <w:t xml:space="preserve"> </w:t>
      </w:r>
      <w:r w:rsidRPr="00147E8C">
        <w:t>objemu dat v návaznosti na evidenční systém Domsys, a proto byly zpracovány pouze souhrnné</w:t>
      </w:r>
      <w:r w:rsidR="00E90BAE">
        <w:t xml:space="preserve"> </w:t>
      </w:r>
      <w:r w:rsidRPr="00147E8C">
        <w:t>inventurní soupisy účtů 314 a 324, ale nebyly zpracovány inventurní soupisy příslušných analytických</w:t>
      </w:r>
      <w:r w:rsidR="00E90BAE">
        <w:t xml:space="preserve"> </w:t>
      </w:r>
      <w:r w:rsidRPr="00147E8C">
        <w:t>účtů včetně rozpisu na jednotlivé identifikátory. Z celkového počtu 25 analytických účtů se jednalo</w:t>
      </w:r>
      <w:r w:rsidR="00E90BAE">
        <w:t xml:space="preserve"> </w:t>
      </w:r>
      <w:r w:rsidRPr="00147E8C">
        <w:t>například o:</w:t>
      </w:r>
    </w:p>
    <w:p w14:paraId="2C1AD6E7" w14:textId="62B3F087" w:rsidR="00147E8C" w:rsidRPr="00147E8C" w:rsidRDefault="00147E8C" w:rsidP="00147E8C">
      <w:pPr>
        <w:jc w:val="both"/>
      </w:pPr>
      <w:r w:rsidRPr="00147E8C">
        <w:t xml:space="preserve">- účet 314 183 </w:t>
      </w:r>
      <w:r w:rsidR="001A0DF4">
        <w:t>– „</w:t>
      </w:r>
      <w:r w:rsidRPr="00147E8C">
        <w:t>E</w:t>
      </w:r>
      <w:r w:rsidR="001A0DF4">
        <w:t>l</w:t>
      </w:r>
      <w:r w:rsidRPr="00147E8C">
        <w:t>. energie sudý" ve výši 1 551 479,49 Kč,</w:t>
      </w:r>
    </w:p>
    <w:p w14:paraId="1CB32460" w14:textId="55EBFCFB" w:rsidR="00147E8C" w:rsidRPr="00147E8C" w:rsidRDefault="00147E8C" w:rsidP="00147E8C">
      <w:pPr>
        <w:jc w:val="both"/>
      </w:pPr>
      <w:r w:rsidRPr="00147E8C">
        <w:t xml:space="preserve">- účet 314 184 </w:t>
      </w:r>
      <w:r w:rsidR="001A0DF4">
        <w:t>– „</w:t>
      </w:r>
      <w:r w:rsidRPr="00147E8C">
        <w:t>Úklid sudý" ve výši 4 679 039,59 Kč,</w:t>
      </w:r>
    </w:p>
    <w:p w14:paraId="1F874328" w14:textId="7EB98826" w:rsidR="00147E8C" w:rsidRPr="00147E8C" w:rsidRDefault="00147E8C" w:rsidP="00147E8C">
      <w:pPr>
        <w:jc w:val="both"/>
      </w:pPr>
      <w:r w:rsidRPr="00147E8C">
        <w:t>- účet 314</w:t>
      </w:r>
      <w:r w:rsidR="001A0DF4">
        <w:t> </w:t>
      </w:r>
      <w:r w:rsidRPr="00147E8C">
        <w:t>193</w:t>
      </w:r>
      <w:r w:rsidR="001A0DF4">
        <w:t xml:space="preserve"> – „</w:t>
      </w:r>
      <w:r w:rsidRPr="00147E8C">
        <w:t xml:space="preserve">Zálohy na teplo </w:t>
      </w:r>
      <w:r w:rsidR="001A0DF4">
        <w:t>–</w:t>
      </w:r>
      <w:r w:rsidRPr="00147E8C">
        <w:t xml:space="preserve"> smlouvy" ve výši 13 257 305,24 Kč,</w:t>
      </w:r>
    </w:p>
    <w:p w14:paraId="23280590" w14:textId="0CAA05D8" w:rsidR="00147E8C" w:rsidRPr="00147E8C" w:rsidRDefault="00147E8C" w:rsidP="00147E8C">
      <w:pPr>
        <w:jc w:val="both"/>
      </w:pPr>
      <w:r w:rsidRPr="00147E8C">
        <w:t xml:space="preserve">- účet 324 181 </w:t>
      </w:r>
      <w:r w:rsidR="001A0DF4">
        <w:t>– „</w:t>
      </w:r>
      <w:r w:rsidRPr="00147E8C">
        <w:t xml:space="preserve">Záloha teplo </w:t>
      </w:r>
      <w:r w:rsidR="001A0DF4">
        <w:t>–</w:t>
      </w:r>
      <w:r w:rsidRPr="00147E8C">
        <w:t xml:space="preserve"> byty" ve výši 6 618 578,94 Kč,</w:t>
      </w:r>
    </w:p>
    <w:p w14:paraId="516A2959" w14:textId="27B0D7FA" w:rsidR="00147E8C" w:rsidRPr="00147E8C" w:rsidRDefault="00147E8C" w:rsidP="00147E8C">
      <w:pPr>
        <w:jc w:val="both"/>
      </w:pPr>
      <w:r w:rsidRPr="00147E8C">
        <w:t xml:space="preserve">- účet 324 182 </w:t>
      </w:r>
      <w:r w:rsidR="001A0DF4">
        <w:t>– „</w:t>
      </w:r>
      <w:r w:rsidRPr="00147E8C">
        <w:t>Záloha teplo</w:t>
      </w:r>
      <w:r w:rsidR="001A0DF4">
        <w:t xml:space="preserve"> </w:t>
      </w:r>
      <w:r w:rsidRPr="00147E8C">
        <w:t>+</w:t>
      </w:r>
      <w:r w:rsidR="001A0DF4">
        <w:t xml:space="preserve"> </w:t>
      </w:r>
      <w:r w:rsidRPr="00147E8C">
        <w:t>TUV NP" ve výši 7 491 269 Kč,</w:t>
      </w:r>
    </w:p>
    <w:p w14:paraId="70C11279" w14:textId="57169B90" w:rsidR="00147E8C" w:rsidRPr="00147E8C" w:rsidRDefault="00147E8C" w:rsidP="00147E8C">
      <w:pPr>
        <w:jc w:val="both"/>
      </w:pPr>
      <w:r w:rsidRPr="00147E8C">
        <w:lastRenderedPageBreak/>
        <w:t xml:space="preserve">- účet 324 184 </w:t>
      </w:r>
      <w:r w:rsidR="001A0DF4">
        <w:t>– „</w:t>
      </w:r>
      <w:r w:rsidRPr="00147E8C">
        <w:t>Zálohy vodné, stočné</w:t>
      </w:r>
      <w:r w:rsidR="001A0DF4">
        <w:t xml:space="preserve"> – </w:t>
      </w:r>
      <w:r w:rsidRPr="00147E8C">
        <w:t>nebyty" ve výši 4 893 463,96 Kč,</w:t>
      </w:r>
    </w:p>
    <w:p w14:paraId="6F0B7DE6" w14:textId="4A897597" w:rsidR="00147E8C" w:rsidRPr="00147E8C" w:rsidRDefault="00147E8C" w:rsidP="00147E8C">
      <w:pPr>
        <w:jc w:val="both"/>
      </w:pPr>
      <w:r w:rsidRPr="00147E8C">
        <w:t>2) k předloženým inventurním soupisům níže uvedených analytických účtů nebyly doloženy z</w:t>
      </w:r>
      <w:r w:rsidR="00E90BAE">
        <w:t> </w:t>
      </w:r>
      <w:r w:rsidRPr="00147E8C">
        <w:t>důvodu</w:t>
      </w:r>
      <w:r w:rsidR="00E90BAE">
        <w:t xml:space="preserve"> </w:t>
      </w:r>
      <w:r w:rsidRPr="00147E8C">
        <w:t>dokladové nouze (zničený archiv dokladů při povodni v srpnu roku 2002) žádné další doklady</w:t>
      </w:r>
      <w:r w:rsidR="00E90BAE">
        <w:t xml:space="preserve"> </w:t>
      </w:r>
      <w:r w:rsidRPr="00147E8C">
        <w:t>(inventarizační evidence) ověřující jejich skutečnou výši:</w:t>
      </w:r>
    </w:p>
    <w:p w14:paraId="26E9D61E" w14:textId="295D8030" w:rsidR="00147E8C" w:rsidRPr="00147E8C" w:rsidRDefault="00147E8C" w:rsidP="00147E8C">
      <w:pPr>
        <w:jc w:val="both"/>
      </w:pPr>
      <w:r w:rsidRPr="00147E8C">
        <w:t xml:space="preserve">- účet 377 0320 „Ostatní krátkodobé pohledávky </w:t>
      </w:r>
      <w:r w:rsidR="001A0DF4">
        <w:t>–</w:t>
      </w:r>
      <w:r w:rsidRPr="00147E8C">
        <w:t xml:space="preserve"> předpis pronájmu z nebytových prostor" ve</w:t>
      </w:r>
      <w:r w:rsidR="001A0DF4">
        <w:t> </w:t>
      </w:r>
      <w:r w:rsidRPr="00147E8C">
        <w:t>výši</w:t>
      </w:r>
    </w:p>
    <w:p w14:paraId="73C81696" w14:textId="77777777" w:rsidR="00147E8C" w:rsidRPr="00147E8C" w:rsidRDefault="00147E8C" w:rsidP="00147E8C">
      <w:pPr>
        <w:jc w:val="both"/>
      </w:pPr>
      <w:r w:rsidRPr="00147E8C">
        <w:t>16 583 494,53 Kč,</w:t>
      </w:r>
    </w:p>
    <w:p w14:paraId="7E07B4E2" w14:textId="37297D46" w:rsidR="00147E8C" w:rsidRPr="00147E8C" w:rsidRDefault="00147E8C" w:rsidP="00147E8C">
      <w:pPr>
        <w:jc w:val="both"/>
      </w:pPr>
      <w:r w:rsidRPr="00147E8C">
        <w:t xml:space="preserve">- účet 377 0360 „Ostatní krátkodobé pohledávky </w:t>
      </w:r>
      <w:r w:rsidR="001A0DF4">
        <w:t>–</w:t>
      </w:r>
      <w:r w:rsidRPr="00147E8C">
        <w:t xml:space="preserve"> předpis dobropisů" ve výši 1 664 678,93 Kč, např.</w:t>
      </w:r>
      <w:r w:rsidR="00E90BAE">
        <w:t xml:space="preserve"> </w:t>
      </w:r>
      <w:r w:rsidRPr="00147E8C">
        <w:t xml:space="preserve">pohledávky označené jako „Centrum Palmovka" z roku 2016 ve výši 1 513 423,79 </w:t>
      </w:r>
      <w:r w:rsidR="00F3600F" w:rsidRPr="00147E8C">
        <w:t>Kč</w:t>
      </w:r>
      <w:r w:rsidR="00F3600F">
        <w:t xml:space="preserve"> „Lumex</w:t>
      </w:r>
      <w:r w:rsidRPr="00147E8C">
        <w:t>" z</w:t>
      </w:r>
      <w:r w:rsidR="00E90BAE">
        <w:t> </w:t>
      </w:r>
      <w:r w:rsidRPr="00147E8C">
        <w:t>roku</w:t>
      </w:r>
      <w:r w:rsidR="00E90BAE">
        <w:t xml:space="preserve"> </w:t>
      </w:r>
      <w:r w:rsidRPr="00147E8C">
        <w:t>2016 ve výši 70 000 Kč a „C+U a.s." z roku 2016 ve výši 8 203 Kč,</w:t>
      </w:r>
    </w:p>
    <w:p w14:paraId="14056DF5" w14:textId="1BAB286D" w:rsidR="00147E8C" w:rsidRPr="00147E8C" w:rsidRDefault="00147E8C" w:rsidP="00147E8C">
      <w:pPr>
        <w:jc w:val="both"/>
      </w:pPr>
      <w:r w:rsidRPr="00147E8C">
        <w:t xml:space="preserve">- účet 311 0010 „Předpisy </w:t>
      </w:r>
      <w:r w:rsidR="00F3600F">
        <w:t>–</w:t>
      </w:r>
      <w:r w:rsidRPr="00147E8C">
        <w:t xml:space="preserve"> odběratelé SF-ZČ" ve výši 727 925,36 Kč, např. pohledávky za</w:t>
      </w:r>
      <w:r w:rsidR="00F3600F">
        <w:t> </w:t>
      </w:r>
      <w:r w:rsidRPr="00147E8C">
        <w:t>fyzickou</w:t>
      </w:r>
      <w:r w:rsidR="00E90BAE">
        <w:t xml:space="preserve"> </w:t>
      </w:r>
      <w:r w:rsidRPr="00147E8C">
        <w:t xml:space="preserve">osobou </w:t>
      </w:r>
      <w:r w:rsidR="00E90BAE">
        <w:t xml:space="preserve">E. Z. v celkové výši 11 </w:t>
      </w:r>
      <w:r w:rsidRPr="00147E8C">
        <w:t xml:space="preserve">450 </w:t>
      </w:r>
      <w:r w:rsidRPr="00E90BAE">
        <w:t>Kč</w:t>
      </w:r>
      <w:r w:rsidRPr="00147E8C">
        <w:rPr>
          <w:b/>
          <w:bCs/>
        </w:rPr>
        <w:t xml:space="preserve"> </w:t>
      </w:r>
      <w:r w:rsidRPr="00F3600F">
        <w:t>se</w:t>
      </w:r>
      <w:r w:rsidRPr="00147E8C">
        <w:rPr>
          <w:b/>
          <w:bCs/>
        </w:rPr>
        <w:t xml:space="preserve"> </w:t>
      </w:r>
      <w:r w:rsidRPr="00147E8C">
        <w:t>sp</w:t>
      </w:r>
      <w:r w:rsidR="00E90BAE">
        <w:t>l</w:t>
      </w:r>
      <w:r w:rsidRPr="00147E8C">
        <w:t>atnost</w:t>
      </w:r>
      <w:r w:rsidR="00E90BAE">
        <w:t>í</w:t>
      </w:r>
      <w:r w:rsidRPr="00147E8C">
        <w:t xml:space="preserve"> d</w:t>
      </w:r>
      <w:r w:rsidR="00E90BAE">
        <w:t>o</w:t>
      </w:r>
      <w:r w:rsidRPr="00147E8C">
        <w:t xml:space="preserve"> 22.0</w:t>
      </w:r>
      <w:r w:rsidR="00E90BAE">
        <w:t>6</w:t>
      </w:r>
      <w:r w:rsidRPr="00147E8C">
        <w:t>.20</w:t>
      </w:r>
      <w:r w:rsidR="00E90BAE">
        <w:t>16</w:t>
      </w:r>
      <w:r w:rsidRPr="00147E8C">
        <w:t xml:space="preserve">, </w:t>
      </w:r>
      <w:r w:rsidR="00E90BAE">
        <w:t xml:space="preserve">za </w:t>
      </w:r>
      <w:r w:rsidRPr="00147E8C">
        <w:t>p</w:t>
      </w:r>
      <w:r w:rsidR="00E90BAE">
        <w:t xml:space="preserve">rávnickými osobami PMP </w:t>
      </w:r>
      <w:r w:rsidRPr="00147E8C">
        <w:t>Prostějov s.r.o. ve výši 3 393 Kč se splatností do 30.04.2012 a COM-TIP s.r.o. v</w:t>
      </w:r>
      <w:r w:rsidR="00F3600F">
        <w:t> </w:t>
      </w:r>
      <w:r w:rsidRPr="00147E8C">
        <w:t>celkové výši</w:t>
      </w:r>
      <w:r w:rsidR="00E90BAE">
        <w:t xml:space="preserve"> </w:t>
      </w:r>
      <w:r w:rsidRPr="00147E8C">
        <w:t>86 618,80 Kč bez uvedení data splatnosti,</w:t>
      </w:r>
    </w:p>
    <w:p w14:paraId="547823DD" w14:textId="75D4E4EB" w:rsidR="00147E8C" w:rsidRPr="00147E8C" w:rsidRDefault="00147E8C" w:rsidP="00147E8C">
      <w:pPr>
        <w:jc w:val="both"/>
      </w:pPr>
      <w:r w:rsidRPr="00147E8C">
        <w:t xml:space="preserve">3) k předloženým inventurním soupisům analytických účtu 314 197 </w:t>
      </w:r>
      <w:r w:rsidR="00E90BAE">
        <w:t>–</w:t>
      </w:r>
      <w:r w:rsidR="00F3600F">
        <w:t xml:space="preserve"> </w:t>
      </w:r>
      <w:r w:rsidR="00E90BAE">
        <w:t>„</w:t>
      </w:r>
      <w:r w:rsidR="00E90BAE" w:rsidRPr="00147E8C">
        <w:t>Úhrady</w:t>
      </w:r>
      <w:r w:rsidRPr="00147E8C">
        <w:t xml:space="preserve"> placené nájemci" ve výši</w:t>
      </w:r>
      <w:r w:rsidR="00E90BAE">
        <w:t xml:space="preserve"> </w:t>
      </w:r>
      <w:r w:rsidRPr="00147E8C">
        <w:t>2 737 320,63 Kč a účtu 314 198 „Úhrady placené nájemci" ve výši 906 842 Kč nebyla doložena žádná</w:t>
      </w:r>
      <w:r w:rsidR="00E90BAE">
        <w:t xml:space="preserve"> </w:t>
      </w:r>
      <w:r w:rsidRPr="00147E8C">
        <w:t xml:space="preserve">sestava ani přiloženy žádné doklady (inventurní evidence) ověřující jejich skutečnou výši. </w:t>
      </w:r>
      <w:r w:rsidRPr="00E90BAE">
        <w:t>Na</w:t>
      </w:r>
      <w:r w:rsidRPr="00147E8C">
        <w:rPr>
          <w:b/>
          <w:bCs/>
        </w:rPr>
        <w:t xml:space="preserve"> </w:t>
      </w:r>
      <w:r w:rsidRPr="00147E8C">
        <w:t>základě</w:t>
      </w:r>
      <w:r w:rsidR="00E90BAE">
        <w:t xml:space="preserve"> </w:t>
      </w:r>
      <w:r w:rsidRPr="00147E8C">
        <w:t>dotazu bylo doloženo vyjádření OSMS, že na těchto analytických účtech byly vedeny měsíčně placené</w:t>
      </w:r>
      <w:r w:rsidR="00E90BAE">
        <w:t xml:space="preserve"> </w:t>
      </w:r>
      <w:r w:rsidRPr="00147E8C">
        <w:t>zálohy za služby bytovým družstvům a sdružením vlastníků jednotek, ve kterých MČ vlastnila prostory</w:t>
      </w:r>
      <w:r w:rsidR="00E90BAE">
        <w:t xml:space="preserve"> </w:t>
      </w:r>
      <w:r w:rsidRPr="00147E8C">
        <w:t>s tím, že vyúčtování záloh podléhalo ročnímu vyúčtování. V některých případech ale OSMS vyúčtování</w:t>
      </w:r>
      <w:r w:rsidR="00E90BAE">
        <w:t xml:space="preserve"> </w:t>
      </w:r>
      <w:r w:rsidRPr="00147E8C">
        <w:t>neobdrželo, takže vyúčtování záloh obdržených na účet 314 nebylo provedeno.</w:t>
      </w:r>
      <w:r w:rsidR="00E90BAE">
        <w:t xml:space="preserve"> </w:t>
      </w:r>
      <w:r w:rsidRPr="00147E8C">
        <w:t>Ve výše uvedených třech případech nebylo postupováno v souladu s ustanovením § 29 odst. 1 zákona</w:t>
      </w:r>
      <w:r w:rsidR="00E90BAE">
        <w:t xml:space="preserve"> </w:t>
      </w:r>
      <w:r w:rsidRPr="00147E8C">
        <w:t>č. 563/1991 Sb., o účetnictví, ve znění pozdějších předpisů, který stanoví, že účetní jednotky zjišťují</w:t>
      </w:r>
      <w:r w:rsidR="00E90BAE">
        <w:t xml:space="preserve"> </w:t>
      </w:r>
      <w:r w:rsidRPr="00147E8C">
        <w:t>skutečný stav veškerého majetku a</w:t>
      </w:r>
      <w:r w:rsidR="00EB3645">
        <w:t> </w:t>
      </w:r>
      <w:r w:rsidRPr="00147E8C">
        <w:t>závazků a ověřují, zda zjištěný skutečný stav odpovídá stavu majetku</w:t>
      </w:r>
      <w:r w:rsidR="00E90BAE">
        <w:t xml:space="preserve"> </w:t>
      </w:r>
      <w:r w:rsidRPr="00147E8C">
        <w:t>a závazků v účetnictví, zároveň nebylo postupováno v souladu s ustanovením § 30 odst. 7 zákona</w:t>
      </w:r>
      <w:r w:rsidR="00E90BAE">
        <w:t xml:space="preserve"> </w:t>
      </w:r>
      <w:r w:rsidRPr="00147E8C">
        <w:t>č. 563/1991 Sb. o</w:t>
      </w:r>
      <w:r w:rsidR="00EB3645">
        <w:t> </w:t>
      </w:r>
      <w:r w:rsidRPr="00147E8C">
        <w:t>účetnictví, ve znění pozdějších předpisů, podle kterého jsou inventurní soupisy</w:t>
      </w:r>
      <w:r w:rsidR="00E90BAE">
        <w:t xml:space="preserve"> </w:t>
      </w:r>
      <w:r w:rsidRPr="00147E8C">
        <w:t>průkazné účetní doklady, které mimo jiné musí obsahovat skutečnosti zjištěné při inventarizaci, a to tak,</w:t>
      </w:r>
      <w:r w:rsidR="00E90BAE">
        <w:t xml:space="preserve"> </w:t>
      </w:r>
      <w:r w:rsidRPr="00147E8C">
        <w:t>aby bylo možno zjištěný majetek a závazky jednoznačně určit.</w:t>
      </w:r>
    </w:p>
    <w:p w14:paraId="39CF8D77" w14:textId="3510456F" w:rsidR="00147E8C" w:rsidRPr="00147E8C" w:rsidRDefault="00147E8C" w:rsidP="00147E8C">
      <w:pPr>
        <w:jc w:val="both"/>
      </w:pPr>
      <w:r w:rsidRPr="00147E8C">
        <w:t xml:space="preserve">4) na analytickém účtu 377 351 </w:t>
      </w:r>
      <w:r w:rsidR="00E90BAE">
        <w:t>– „</w:t>
      </w:r>
      <w:r w:rsidR="00E90BAE" w:rsidRPr="00147E8C">
        <w:t>Ostatní</w:t>
      </w:r>
      <w:r w:rsidRPr="00147E8C">
        <w:t xml:space="preserve"> pohledávky </w:t>
      </w:r>
      <w:r w:rsidR="00EB3645">
        <w:t>–</w:t>
      </w:r>
      <w:r w:rsidRPr="00147E8C">
        <w:t xml:space="preserve"> kauce" ve výši 884 802 Kč byly evidovány</w:t>
      </w:r>
      <w:r w:rsidR="00EB3645">
        <w:t xml:space="preserve"> </w:t>
      </w:r>
      <w:r w:rsidRPr="00147E8C">
        <w:t>neuhrazené kauce k nájemním smlouvám na nebytové prostory uzavřené na dobu neurčitou. V</w:t>
      </w:r>
      <w:r w:rsidR="00E90BAE">
        <w:t> </w:t>
      </w:r>
      <w:r w:rsidRPr="00147E8C">
        <w:t>těchto</w:t>
      </w:r>
      <w:r w:rsidR="00E90BAE">
        <w:t xml:space="preserve"> </w:t>
      </w:r>
      <w:r w:rsidRPr="00147E8C">
        <w:t>případech mělo dle nájemních smluv docházet k úhradě kauce před podpisem smlouvy a předáním</w:t>
      </w:r>
      <w:r w:rsidR="00E90BAE">
        <w:t xml:space="preserve"> </w:t>
      </w:r>
      <w:r w:rsidRPr="00147E8C">
        <w:t>předmětu nájmu nájemci. Na základě dotazu bylo předloženo vyjádření OSMS, že na tomto účtu byly</w:t>
      </w:r>
      <w:r w:rsidR="00E90BAE">
        <w:t xml:space="preserve"> </w:t>
      </w:r>
      <w:r w:rsidRPr="00147E8C">
        <w:t>zaevidovány kauce, u kterých nebyly ani ve spolupráci s</w:t>
      </w:r>
      <w:r w:rsidR="00EB3645">
        <w:t> </w:t>
      </w:r>
      <w:r w:rsidRPr="00147E8C">
        <w:t>ekonomickým odborem ÚMČ dohledány jejich</w:t>
      </w:r>
      <w:r w:rsidR="00E90BAE">
        <w:t xml:space="preserve"> </w:t>
      </w:r>
      <w:r w:rsidRPr="00147E8C">
        <w:t>úhrady, a dále zde byly evidovány aktuální nevyrovnané kauce. Jednalo se například o neuhrazené</w:t>
      </w:r>
      <w:r w:rsidR="00E90BAE">
        <w:t xml:space="preserve"> </w:t>
      </w:r>
      <w:r w:rsidRPr="00147E8C">
        <w:t>kauce:</w:t>
      </w:r>
    </w:p>
    <w:p w14:paraId="541E649B" w14:textId="6CC9DC64" w:rsidR="00147E8C" w:rsidRPr="00147E8C" w:rsidRDefault="00147E8C" w:rsidP="00147E8C">
      <w:pPr>
        <w:jc w:val="both"/>
      </w:pPr>
      <w:r w:rsidRPr="00147E8C">
        <w:t>- ve výši 113 394 Kč sjednané se společností TRAMET s.r.o. za užívání nebytového prostoru č.</w:t>
      </w:r>
      <w:r w:rsidR="00EB3645">
        <w:t xml:space="preserve"> 89/502 </w:t>
      </w:r>
      <w:r w:rsidRPr="00147E8C">
        <w:t>dle nájemní smlouvy č. 100113/2009 uzavřené dne 19.8.2009,</w:t>
      </w:r>
    </w:p>
    <w:p w14:paraId="2D067C28" w14:textId="77777777" w:rsidR="00147E8C" w:rsidRPr="00147E8C" w:rsidRDefault="00147E8C" w:rsidP="00147E8C">
      <w:pPr>
        <w:jc w:val="both"/>
      </w:pPr>
      <w:r w:rsidRPr="00147E8C">
        <w:t>- ve výši 91 281 Kč sjednané se společností Gate restaurant s.r.o. za užívání nebytového prostoru</w:t>
      </w:r>
    </w:p>
    <w:p w14:paraId="6CD5C8F2" w14:textId="77777777" w:rsidR="00147E8C" w:rsidRPr="00147E8C" w:rsidRDefault="00147E8C" w:rsidP="00147E8C">
      <w:pPr>
        <w:jc w:val="both"/>
      </w:pPr>
      <w:r w:rsidRPr="00147E8C">
        <w:t>č. 539/50 dle nájemní smlouvy č. 00238/2009 uzavřené dne 20.3.2009,</w:t>
      </w:r>
    </w:p>
    <w:p w14:paraId="608AD184" w14:textId="5331406E" w:rsidR="00147E8C" w:rsidRPr="00147E8C" w:rsidRDefault="00147E8C" w:rsidP="00147E8C">
      <w:pPr>
        <w:jc w:val="both"/>
      </w:pPr>
      <w:r w:rsidRPr="00147E8C">
        <w:t xml:space="preserve">- ve výši 120 840 Kč sjednané s fyzickou osobou T. </w:t>
      </w:r>
      <w:r w:rsidR="00865BFB">
        <w:t>Q</w:t>
      </w:r>
      <w:r w:rsidRPr="00147E8C">
        <w:t>. za užívání nebytového prostoru č. 236/602</w:t>
      </w:r>
    </w:p>
    <w:p w14:paraId="48949A7B" w14:textId="77777777" w:rsidR="00147E8C" w:rsidRPr="00147E8C" w:rsidRDefault="00147E8C" w:rsidP="00147E8C">
      <w:pPr>
        <w:jc w:val="both"/>
      </w:pPr>
      <w:r w:rsidRPr="00147E8C">
        <w:t>dle nájemní smlouvy č. 2015/0442/MO.DSM uzavřené v období 09/2015.</w:t>
      </w:r>
    </w:p>
    <w:p w14:paraId="07F73F3F" w14:textId="77777777" w:rsidR="00147E8C" w:rsidRPr="00147E8C" w:rsidRDefault="00147E8C" w:rsidP="00147E8C">
      <w:pPr>
        <w:jc w:val="both"/>
      </w:pPr>
      <w:r w:rsidRPr="00147E8C">
        <w:t>Kontrolní skupině nebyl doložen způsob vymáhání neuhrazených kaucí.</w:t>
      </w:r>
    </w:p>
    <w:p w14:paraId="4C43A8CE" w14:textId="7937A6CA" w:rsidR="00147E8C" w:rsidRPr="00147E8C" w:rsidRDefault="00147E8C" w:rsidP="00147E8C">
      <w:pPr>
        <w:jc w:val="both"/>
      </w:pPr>
      <w:r w:rsidRPr="00147E8C">
        <w:t xml:space="preserve">5) na analytickém účtu 377 0321 </w:t>
      </w:r>
      <w:r w:rsidR="007166AE">
        <w:t xml:space="preserve">– „Ostatní </w:t>
      </w:r>
      <w:r w:rsidRPr="00147E8C">
        <w:t>krátkodobé pohledávky</w:t>
      </w:r>
      <w:r w:rsidR="007166AE">
        <w:t xml:space="preserve"> –</w:t>
      </w:r>
      <w:r w:rsidRPr="00147E8C">
        <w:t xml:space="preserve"> předpis sankcí minulých let</w:t>
      </w:r>
      <w:r w:rsidR="007166AE">
        <w:t xml:space="preserve"> –</w:t>
      </w:r>
      <w:r w:rsidRPr="00147E8C">
        <w:t xml:space="preserve"> nebytové</w:t>
      </w:r>
      <w:r w:rsidR="00161280">
        <w:t xml:space="preserve"> </w:t>
      </w:r>
      <w:r w:rsidRPr="00147E8C">
        <w:t>prostory" ve výši 25 396,31 Kč byly evidovány pohledávky za společnostmi R2P, s.r.o. ve výši 21 387 Kč</w:t>
      </w:r>
      <w:r w:rsidR="00161280">
        <w:t xml:space="preserve"> </w:t>
      </w:r>
      <w:r w:rsidRPr="00147E8C">
        <w:t>za období 2003-2012 za nebytový prostor č. 913 a Ani-Group s.r.o. ve výši 2</w:t>
      </w:r>
      <w:r w:rsidR="007166AE">
        <w:t> </w:t>
      </w:r>
      <w:r w:rsidRPr="00147E8C">
        <w:t>553 Kč za období 2003-2012</w:t>
      </w:r>
      <w:r w:rsidR="00161280">
        <w:t xml:space="preserve"> </w:t>
      </w:r>
      <w:r w:rsidRPr="00147E8C">
        <w:t>za nebytový prostor č. 500 a pohledávka za fyzickou osobou M.</w:t>
      </w:r>
      <w:r w:rsidR="007166AE">
        <w:t> </w:t>
      </w:r>
      <w:r w:rsidRPr="00147E8C">
        <w:t>B. ve výši 1</w:t>
      </w:r>
      <w:r w:rsidR="0024718C">
        <w:t xml:space="preserve"> </w:t>
      </w:r>
      <w:r w:rsidRPr="00147E8C">
        <w:t>456,31 Kč za období 2003-2012 za nebytový prostor č. 505. K inventurnímu soupisu nebyly doloženy žádné doklady, které by</w:t>
      </w:r>
      <w:r w:rsidR="00161280">
        <w:t xml:space="preserve"> </w:t>
      </w:r>
      <w:r w:rsidRPr="00147E8C">
        <w:t>dokládaly vymáhání uvedených částek.</w:t>
      </w:r>
    </w:p>
    <w:p w14:paraId="0D96EB00" w14:textId="40831D7D" w:rsidR="00147E8C" w:rsidRPr="00147E8C" w:rsidRDefault="00147E8C" w:rsidP="00147E8C">
      <w:pPr>
        <w:jc w:val="both"/>
      </w:pPr>
      <w:r w:rsidRPr="00147E8C">
        <w:t>V těchto případech nebylo postupováno dle ustanovení článků č. IV, V. a VI</w:t>
      </w:r>
      <w:r w:rsidR="00161280" w:rsidRPr="00147E8C">
        <w:t>.</w:t>
      </w:r>
      <w:r w:rsidR="00161280">
        <w:t xml:space="preserve"> „</w:t>
      </w:r>
      <w:r w:rsidR="00161280" w:rsidRPr="00147E8C">
        <w:t>Směrnice</w:t>
      </w:r>
      <w:r w:rsidRPr="00147E8C">
        <w:t xml:space="preserve"> Úřadu městské</w:t>
      </w:r>
      <w:r w:rsidR="00161280">
        <w:t xml:space="preserve"> </w:t>
      </w:r>
      <w:r w:rsidRPr="00147E8C">
        <w:t>části Praha 8 o prominutí a odpisu nedobytných pohledávek městské části Praha 8" ze dne 24.03.2024,</w:t>
      </w:r>
      <w:r w:rsidR="00161280">
        <w:t xml:space="preserve"> </w:t>
      </w:r>
      <w:r w:rsidRPr="00147E8C">
        <w:t xml:space="preserve">neboť došlo k promlčení pohledávek a odpovědný orgán měl rozhodnout o jejich </w:t>
      </w:r>
      <w:r w:rsidRPr="00147E8C">
        <w:lastRenderedPageBreak/>
        <w:t>odepsání na základě</w:t>
      </w:r>
      <w:r w:rsidR="00161280">
        <w:t xml:space="preserve"> </w:t>
      </w:r>
      <w:r w:rsidRPr="00147E8C">
        <w:t>předloženého Návrhu na prominutí a odpis nedobytné pohledávky městské části.</w:t>
      </w:r>
    </w:p>
    <w:p w14:paraId="660C33BE" w14:textId="7CBE96D6" w:rsidR="00147E8C" w:rsidRDefault="00147E8C" w:rsidP="00147E8C">
      <w:pPr>
        <w:jc w:val="both"/>
      </w:pPr>
      <w:r w:rsidRPr="00147E8C">
        <w:t xml:space="preserve">6) na analytickém účtu 378 301 </w:t>
      </w:r>
      <w:r w:rsidR="007166AE">
        <w:t>–</w:t>
      </w:r>
      <w:r w:rsidRPr="00147E8C">
        <w:t xml:space="preserve"> Ostatní krátkodobé závazky </w:t>
      </w:r>
      <w:r w:rsidR="007166AE">
        <w:t>–</w:t>
      </w:r>
      <w:r w:rsidRPr="00147E8C">
        <w:t xml:space="preserve"> převod přeplatků B k inventarizaci 2024 na</w:t>
      </w:r>
      <w:r w:rsidR="00161280">
        <w:t xml:space="preserve"> </w:t>
      </w:r>
      <w:r w:rsidRPr="00147E8C">
        <w:t>závazky a převod přeplatků NP k inventarizaci 2024 na závazky" ve výši 5 149 196,95</w:t>
      </w:r>
      <w:r w:rsidR="007166AE">
        <w:t> </w:t>
      </w:r>
      <w:r w:rsidRPr="00147E8C">
        <w:t>Kč byly evidovány</w:t>
      </w:r>
      <w:r w:rsidR="00161280">
        <w:t xml:space="preserve"> </w:t>
      </w:r>
      <w:r w:rsidRPr="00147E8C">
        <w:t>nevrácené přeplatky z vyúčtování služeb v souvislosti s pronájmy bytových a</w:t>
      </w:r>
      <w:r w:rsidR="007166AE">
        <w:t> </w:t>
      </w:r>
      <w:r w:rsidRPr="00147E8C">
        <w:t>nebytových prostor, z</w:t>
      </w:r>
      <w:r w:rsidR="00161280">
        <w:t> </w:t>
      </w:r>
      <w:r w:rsidRPr="00147E8C">
        <w:t>toho</w:t>
      </w:r>
      <w:r w:rsidR="00161280">
        <w:t xml:space="preserve"> </w:t>
      </w:r>
      <w:r w:rsidRPr="00147E8C">
        <w:t>přeplatky z vyúčtování v souvislosti s pronájmy nebytových prostor za období od roku 1993 do roku 2015</w:t>
      </w:r>
      <w:r w:rsidR="00161280">
        <w:t xml:space="preserve"> </w:t>
      </w:r>
      <w:r w:rsidRPr="00147E8C">
        <w:t>v celkové výši 840 004,40 Kč a přeplatky z vyúčtování služeb v souvislosti s pronájmy bytů za období</w:t>
      </w:r>
      <w:r w:rsidR="00161280">
        <w:t xml:space="preserve"> </w:t>
      </w:r>
      <w:r w:rsidRPr="00147E8C">
        <w:t>od roku 1992 do roku 2016 v celkové výši 3</w:t>
      </w:r>
      <w:r w:rsidR="007166AE">
        <w:t> </w:t>
      </w:r>
      <w:r w:rsidRPr="00147E8C">
        <w:t>265</w:t>
      </w:r>
      <w:r w:rsidR="007166AE">
        <w:t> </w:t>
      </w:r>
      <w:r w:rsidRPr="00147E8C">
        <w:t>860,66 Kč převzaté od správních firem AUSTIS správa</w:t>
      </w:r>
      <w:r w:rsidR="00161280">
        <w:t xml:space="preserve"> </w:t>
      </w:r>
      <w:r w:rsidRPr="00147E8C">
        <w:t>s.r.o. a CENTRA a.s. s tím, že tyto přeplatky nebyly vráceny z důvodu dokladové nouze (byla známa</w:t>
      </w:r>
      <w:r>
        <w:t xml:space="preserve"> </w:t>
      </w:r>
      <w:r w:rsidRPr="00147E8C">
        <w:t>pouze celková suma přeplatků).</w:t>
      </w:r>
    </w:p>
    <w:p w14:paraId="6710C44B" w14:textId="20435B4E" w:rsidR="00147E8C" w:rsidRPr="00147E8C" w:rsidRDefault="00147E8C" w:rsidP="00147E8C">
      <w:pPr>
        <w:jc w:val="both"/>
      </w:pPr>
      <w:r w:rsidRPr="00147E8C">
        <w:t>Na základě výše uvedených skutečností nebylo možné potvrdit</w:t>
      </w:r>
      <w:r w:rsidR="003B464A">
        <w:t>,</w:t>
      </w:r>
      <w:r w:rsidRPr="00147E8C">
        <w:t xml:space="preserve"> že účetnictví části podnikatelské činnosti</w:t>
      </w:r>
      <w:r w:rsidR="00161280">
        <w:t xml:space="preserve"> </w:t>
      </w:r>
      <w:r w:rsidRPr="00147E8C">
        <w:t>spravované OSMS bylo v oblasti pohledávek a závazků vedeno správně, průkazně a</w:t>
      </w:r>
      <w:r w:rsidR="007166AE">
        <w:t> </w:t>
      </w:r>
      <w:r w:rsidRPr="00147E8C">
        <w:t>srozumitelně, jak ukládá</w:t>
      </w:r>
      <w:r w:rsidR="00161280">
        <w:t xml:space="preserve"> </w:t>
      </w:r>
      <w:r w:rsidRPr="00147E8C">
        <w:t>ustanovení§ 8 odst. 1 zákona č. 563/1991 Sb., o účetnictví, ve znění pozdějších předpisů. Podle ustanovení</w:t>
      </w:r>
      <w:r w:rsidR="00161280">
        <w:t xml:space="preserve"> </w:t>
      </w:r>
      <w:r w:rsidRPr="00147E8C">
        <w:t>§ 5 zákona č. 563/1991 Sb., o účetnictví, ve znění pozdějších předpisů, se MČ pověřením jiné právnické</w:t>
      </w:r>
      <w:r w:rsidR="00161280">
        <w:t xml:space="preserve"> </w:t>
      </w:r>
      <w:r w:rsidRPr="00147E8C">
        <w:t>osoby vedením svého účetnictví nezbavuje odpovědnosti za jeho vedení.</w:t>
      </w:r>
    </w:p>
    <w:p w14:paraId="64279907" w14:textId="53127FC6" w:rsidR="00147E8C" w:rsidRDefault="00147E8C" w:rsidP="00147E8C">
      <w:pPr>
        <w:jc w:val="both"/>
      </w:pPr>
      <w:r w:rsidRPr="00147E8C">
        <w:t>MČ dostatečně nekontrolovala hospodaření se svým majetkem svěřeným do správy OSMS dle Příkazní</w:t>
      </w:r>
      <w:r w:rsidR="00161280">
        <w:t xml:space="preserve"> </w:t>
      </w:r>
      <w:r w:rsidRPr="00147E8C">
        <w:t>smlouvy č. 2016/0202/OSM.DOBCH ve znění dodatků č. 1 až 6, čímž nedodržela ustanovení</w:t>
      </w:r>
      <w:r w:rsidR="003B464A">
        <w:t xml:space="preserve"> </w:t>
      </w:r>
      <w:r w:rsidRPr="00147E8C">
        <w:t>§ 35 odstavce</w:t>
      </w:r>
      <w:r w:rsidR="00161280">
        <w:t xml:space="preserve"> </w:t>
      </w:r>
      <w:r w:rsidRPr="00147E8C">
        <w:t>1 zákona č. 131/2000 Sb., o hlavním městě Praze, ve znění pozdějších předpisů, podle kterého musí majetek</w:t>
      </w:r>
      <w:r w:rsidR="00161280">
        <w:t xml:space="preserve"> </w:t>
      </w:r>
      <w:r w:rsidRPr="00147E8C">
        <w:t>hl. m. využívat účelně a hospodárně a kontrolovat hospodaření s tímto majetkem, a dále ustanovení § 35</w:t>
      </w:r>
      <w:r w:rsidR="00161280">
        <w:t xml:space="preserve"> </w:t>
      </w:r>
      <w:r w:rsidRPr="00147E8C">
        <w:t>odstavce 4, podle kterého je MČ povinna trvale sledovat, zda dlužníci včas a řádné plní své závazky,</w:t>
      </w:r>
      <w:r w:rsidR="00161280">
        <w:t xml:space="preserve"> </w:t>
      </w:r>
      <w:r w:rsidRPr="00147E8C">
        <w:t>a zabezpečit, aby nedošlo k promlčení nebo zániku práv z těchto závazků vyplývajících.</w:t>
      </w:r>
    </w:p>
    <w:p w14:paraId="47BAB779" w14:textId="77777777" w:rsidR="00866B8E" w:rsidRPr="00147E8C" w:rsidRDefault="00866B8E" w:rsidP="00147E8C">
      <w:pPr>
        <w:jc w:val="both"/>
      </w:pPr>
    </w:p>
    <w:p w14:paraId="2ED50013" w14:textId="5C068B14" w:rsidR="00147E8C" w:rsidRDefault="00147E8C" w:rsidP="00147E8C">
      <w:pPr>
        <w:jc w:val="both"/>
      </w:pPr>
      <w:r w:rsidRPr="003C576E">
        <w:t xml:space="preserve">MČ přijala několik opatření k nápravě zjištěného nedostatku. </w:t>
      </w:r>
      <w:r w:rsidR="00161280" w:rsidRPr="003C576E">
        <w:t>„Příkazem</w:t>
      </w:r>
      <w:r w:rsidRPr="003C576E">
        <w:t xml:space="preserve"> starosty MČ o odstranění nedostatků</w:t>
      </w:r>
      <w:r w:rsidR="00161280" w:rsidRPr="003C576E">
        <w:t xml:space="preserve"> </w:t>
      </w:r>
      <w:r w:rsidRPr="003C576E">
        <w:t>z přezkumu hospodaření městské části Praha 8 za období od 01.01.2025 do</w:t>
      </w:r>
      <w:r w:rsidR="007166AE" w:rsidRPr="003C576E">
        <w:t> </w:t>
      </w:r>
      <w:r w:rsidRPr="003C576E">
        <w:t>30.09.2025", byl</w:t>
      </w:r>
      <w:r w:rsidR="00161280" w:rsidRPr="003C576E">
        <w:t xml:space="preserve"> </w:t>
      </w:r>
      <w:r w:rsidRPr="003C576E">
        <w:t>termín provedení nápravy tohoto nedostatku prodloužen do 31.12.2026. K</w:t>
      </w:r>
      <w:r w:rsidR="007166AE" w:rsidRPr="003C576E">
        <w:t> </w:t>
      </w:r>
      <w:r w:rsidRPr="003C576E">
        <w:t>31.12.2025 nebylo doloženo, že</w:t>
      </w:r>
      <w:r w:rsidR="00161280" w:rsidRPr="003C576E">
        <w:t xml:space="preserve"> </w:t>
      </w:r>
      <w:r w:rsidRPr="003C576E">
        <w:t>nedostatek byl napraven, a nebyly doloženy ani dokumenty směřující k nápravě. Kontrolou příslušných</w:t>
      </w:r>
      <w:r w:rsidR="00161280" w:rsidRPr="003C576E">
        <w:t xml:space="preserve"> </w:t>
      </w:r>
      <w:r w:rsidRPr="003C576E">
        <w:t>inventurních soupisů vyhotovených ke dni 31.12.2025 bylo zjištěno, že nedostatek trvá</w:t>
      </w:r>
      <w:r w:rsidR="00161280" w:rsidRPr="003C576E">
        <w:t>.</w:t>
      </w:r>
    </w:p>
    <w:p w14:paraId="3BF58589" w14:textId="006CB171" w:rsidR="002B16A4" w:rsidRPr="003C576E" w:rsidRDefault="002B16A4" w:rsidP="00147E8C">
      <w:pPr>
        <w:jc w:val="both"/>
      </w:pPr>
      <w:r w:rsidRPr="002B16A4">
        <w:rPr>
          <w:u w:val="single"/>
        </w:rPr>
        <w:t>Odpovědná osoba</w:t>
      </w:r>
      <w:r>
        <w:t>: vedoucí OSM</w:t>
      </w:r>
    </w:p>
    <w:p w14:paraId="7A09A51B" w14:textId="47431D3F" w:rsidR="00161280" w:rsidRPr="003C576E" w:rsidRDefault="00487601" w:rsidP="00147E8C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1D2C4AED" w14:textId="77777777" w:rsidR="00487601" w:rsidRDefault="00487601" w:rsidP="00147E8C">
      <w:pPr>
        <w:jc w:val="both"/>
      </w:pPr>
    </w:p>
    <w:p w14:paraId="0B475D66" w14:textId="77777777" w:rsidR="001A139D" w:rsidRPr="00147E8C" w:rsidRDefault="001A139D" w:rsidP="00147E8C">
      <w:pPr>
        <w:jc w:val="both"/>
      </w:pPr>
    </w:p>
    <w:p w14:paraId="3C70A5DB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>ustanovení§ 35 odst. 4</w:t>
      </w:r>
    </w:p>
    <w:p w14:paraId="13594670" w14:textId="6FC5606F" w:rsidR="00147E8C" w:rsidRPr="00147E8C" w:rsidRDefault="00147E8C" w:rsidP="00147E8C">
      <w:pPr>
        <w:jc w:val="both"/>
      </w:pPr>
      <w:r w:rsidRPr="00147E8C">
        <w:t xml:space="preserve">Kontrolou inventarizace krátkodobých pohledávek podnikatelské činnosti evidovaných na účtu 377 318 </w:t>
      </w:r>
      <w:r w:rsidR="00866B8E">
        <w:t>–</w:t>
      </w:r>
      <w:r w:rsidR="00161280">
        <w:t xml:space="preserve"> </w:t>
      </w:r>
      <w:r w:rsidRPr="00147E8C">
        <w:t xml:space="preserve">"Ostatní krátkodobé pohledávky </w:t>
      </w:r>
      <w:r w:rsidR="00866B8E">
        <w:t>–</w:t>
      </w:r>
      <w:r w:rsidRPr="00147E8C">
        <w:t xml:space="preserve"> předpis pronájmů pozemků" bylo zjištěno, že</w:t>
      </w:r>
      <w:r w:rsidR="00866B8E">
        <w:t> </w:t>
      </w:r>
      <w:r w:rsidRPr="00147E8C">
        <w:t>k</w:t>
      </w:r>
      <w:r w:rsidR="00866B8E">
        <w:t> </w:t>
      </w:r>
      <w:r w:rsidRPr="00147E8C">
        <w:t>31.12.2024 byly vykázány</w:t>
      </w:r>
      <w:r w:rsidR="00161280">
        <w:t xml:space="preserve"> </w:t>
      </w:r>
      <w:r w:rsidRPr="00147E8C">
        <w:t>pohledávky po splatnosti, které nebyly k 31.12.2024 vymáhány, např.:</w:t>
      </w:r>
    </w:p>
    <w:p w14:paraId="2B6402FF" w14:textId="71EDE047" w:rsidR="00147E8C" w:rsidRPr="00147E8C" w:rsidRDefault="00147E8C" w:rsidP="00147E8C">
      <w:pPr>
        <w:jc w:val="both"/>
      </w:pPr>
      <w:r w:rsidRPr="00147E8C">
        <w:t>- pohledávka ve výši 217 736 Kč za pronájem pozemku parc. č. 527/64,65 v k.ú. Střížkov ze dne 01.04.2023</w:t>
      </w:r>
      <w:r w:rsidR="00161280">
        <w:t xml:space="preserve"> </w:t>
      </w:r>
      <w:r w:rsidRPr="00147E8C">
        <w:t>za společností IPODEC - ČISTÉ MĚSTO, a.s.,</w:t>
      </w:r>
    </w:p>
    <w:p w14:paraId="74CF4A37" w14:textId="233D8C22" w:rsidR="00147E8C" w:rsidRPr="00147E8C" w:rsidRDefault="00147E8C" w:rsidP="00147E8C">
      <w:pPr>
        <w:jc w:val="both"/>
      </w:pPr>
      <w:r w:rsidRPr="00147E8C">
        <w:t>- pohledávka ve výši 3 230 Kč za pronájem pozemku parc. č. 257/4 v k.ú. Karlín ze dne 01.02.2022 za</w:t>
      </w:r>
      <w:r w:rsidR="00161280">
        <w:t xml:space="preserve"> </w:t>
      </w:r>
      <w:r w:rsidRPr="00147E8C">
        <w:t>fyzickou osobou I. S.,</w:t>
      </w:r>
    </w:p>
    <w:p w14:paraId="0E4309C2" w14:textId="6618CE17" w:rsidR="00147E8C" w:rsidRPr="00147E8C" w:rsidRDefault="00147E8C" w:rsidP="00147E8C">
      <w:pPr>
        <w:jc w:val="both"/>
      </w:pPr>
      <w:r w:rsidRPr="00147E8C">
        <w:t>- pohledávka ve výši 1 615 Kč za pronájem pozemku parc. č. 257/3 v k.ú. Karlín ze dne 01.04.2023 za</w:t>
      </w:r>
      <w:r w:rsidR="00161280">
        <w:t xml:space="preserve"> </w:t>
      </w:r>
      <w:r w:rsidRPr="00147E8C">
        <w:t>fyzickou osobou J. R</w:t>
      </w:r>
      <w:r w:rsidR="004A294F">
        <w:t>.</w:t>
      </w:r>
      <w:r w:rsidRPr="00147E8C">
        <w:t>,</w:t>
      </w:r>
    </w:p>
    <w:p w14:paraId="24C8AD60" w14:textId="787B3B15" w:rsidR="00147E8C" w:rsidRPr="00147E8C" w:rsidRDefault="00147E8C" w:rsidP="00147E8C">
      <w:pPr>
        <w:jc w:val="both"/>
      </w:pPr>
      <w:r w:rsidRPr="00147E8C">
        <w:t>- pohledávka ve výši 7 225 Kč za pronájem části pozemku parc. č. 3584 v k.ú. Libeň ze dne 01.03.2024 za</w:t>
      </w:r>
      <w:r w:rsidR="00161280">
        <w:t xml:space="preserve"> </w:t>
      </w:r>
      <w:r w:rsidRPr="00147E8C">
        <w:t>fyzickou osobou Ing. J. Z. na prodej části pozemku do vlastnictví SOL Rezidence s.r.o. dle Kupní smlouvy</w:t>
      </w:r>
      <w:r w:rsidR="00161280">
        <w:t xml:space="preserve"> </w:t>
      </w:r>
      <w:r w:rsidRPr="00147E8C">
        <w:t>č. 2024/0108/OSM.DOBCH ze dne 02.04.2024.</w:t>
      </w:r>
    </w:p>
    <w:p w14:paraId="3BAA083A" w14:textId="018AAEAE" w:rsidR="00147E8C" w:rsidRDefault="00147E8C" w:rsidP="00147E8C">
      <w:pPr>
        <w:jc w:val="both"/>
      </w:pPr>
      <w:r w:rsidRPr="00147E8C">
        <w:t>Nebylo tak možno ověřit, zda byly krátkodobé pohledávky podnikatelské činnosti v účetnictví MČ ke dni</w:t>
      </w:r>
      <w:r w:rsidR="00161280">
        <w:t xml:space="preserve"> </w:t>
      </w:r>
      <w:r w:rsidRPr="00147E8C">
        <w:t>31.12.2024 vykázány správně. MČ neměla v této oblasti dostatečně funkční kontrolní systém, který by</w:t>
      </w:r>
      <w:r w:rsidR="00161280">
        <w:t xml:space="preserve"> </w:t>
      </w:r>
      <w:r w:rsidRPr="00147E8C">
        <w:t>zajišťoval, aby byly plněny povinnosti MČ ve smyslu ustanovení § 35 odst. 4 zákona č. 131/2000 Sb.,</w:t>
      </w:r>
      <w:r w:rsidR="00161280">
        <w:t xml:space="preserve"> </w:t>
      </w:r>
      <w:r w:rsidRPr="00147E8C">
        <w:t xml:space="preserve">o hlavním městě Praze, ve znění pozdějších předpisů, podle kterého jsou </w:t>
      </w:r>
      <w:r w:rsidRPr="00147E8C">
        <w:lastRenderedPageBreak/>
        <w:t>městské části povinny trvale</w:t>
      </w:r>
      <w:r w:rsidR="00161280">
        <w:t xml:space="preserve"> </w:t>
      </w:r>
      <w:r w:rsidRPr="00147E8C">
        <w:t>sledovat, zda dlužníci včas a řádně plní své závazky, a zabezpečit, aby nedošlo k promlčení nebo zániku</w:t>
      </w:r>
      <w:r w:rsidR="00161280">
        <w:t xml:space="preserve"> </w:t>
      </w:r>
      <w:r w:rsidRPr="00147E8C">
        <w:t>práv z těchto závazků vyplývajících.</w:t>
      </w:r>
    </w:p>
    <w:p w14:paraId="3AEECB46" w14:textId="77777777" w:rsidR="00147E8C" w:rsidRPr="00147E8C" w:rsidRDefault="00147E8C" w:rsidP="00147E8C">
      <w:pPr>
        <w:jc w:val="both"/>
      </w:pPr>
      <w:r w:rsidRPr="00161280">
        <w:rPr>
          <w:u w:val="single"/>
        </w:rPr>
        <w:t>Upozornění na riziko, vyplývající z výše uvedených zjištěných skutečností</w:t>
      </w:r>
      <w:r w:rsidRPr="00147E8C">
        <w:t>:</w:t>
      </w:r>
    </w:p>
    <w:p w14:paraId="75F90FAC" w14:textId="77777777" w:rsidR="00147E8C" w:rsidRPr="00147E8C" w:rsidRDefault="00147E8C" w:rsidP="00147E8C">
      <w:pPr>
        <w:jc w:val="both"/>
      </w:pPr>
      <w:r w:rsidRPr="00147E8C">
        <w:t>- riziko promlčení pohledávek MČ v důsledku nečinnosti MČ při jejich vymáhání.</w:t>
      </w:r>
    </w:p>
    <w:p w14:paraId="2638A3BF" w14:textId="77777777" w:rsidR="00161280" w:rsidRPr="00161280" w:rsidRDefault="00161280" w:rsidP="00147E8C">
      <w:pPr>
        <w:jc w:val="both"/>
        <w:rPr>
          <w:b/>
          <w:bCs/>
          <w:i/>
          <w:iCs/>
          <w:color w:val="EE0000"/>
        </w:rPr>
      </w:pPr>
    </w:p>
    <w:p w14:paraId="693F88CE" w14:textId="60A74389" w:rsidR="00147E8C" w:rsidRDefault="00147E8C" w:rsidP="00147E8C">
      <w:pPr>
        <w:jc w:val="both"/>
      </w:pPr>
      <w:r w:rsidRPr="003C576E">
        <w:t>MČ přijala několik opatření k nápravě zjištěného nedostatku.</w:t>
      </w:r>
      <w:r w:rsidR="00161280" w:rsidRPr="003C576E">
        <w:t xml:space="preserve"> “</w:t>
      </w:r>
      <w:r w:rsidRPr="003C576E">
        <w:t>Příkaze</w:t>
      </w:r>
      <w:r w:rsidR="00161280" w:rsidRPr="003C576E">
        <w:t xml:space="preserve">m </w:t>
      </w:r>
      <w:r w:rsidRPr="003C576E">
        <w:t>starosty MČ o odstranění nedostatků</w:t>
      </w:r>
      <w:r w:rsidR="00161280" w:rsidRPr="003C576E">
        <w:t xml:space="preserve"> </w:t>
      </w:r>
      <w:r w:rsidRPr="003C576E">
        <w:t>z přezkumu hospodaření městské části Praha 8 za období od 01.01.2025 do</w:t>
      </w:r>
      <w:r w:rsidR="00866B8E" w:rsidRPr="003C576E">
        <w:t> </w:t>
      </w:r>
      <w:r w:rsidRPr="003C576E">
        <w:t>30.09.2025", byl</w:t>
      </w:r>
      <w:r w:rsidR="00161280" w:rsidRPr="003C576E">
        <w:t xml:space="preserve"> </w:t>
      </w:r>
      <w:r w:rsidRPr="003C576E">
        <w:t>termín provedení nápravy tohoto nedostatku prodloužen do 31.12.2026. Kontrolou příslušných inventurních</w:t>
      </w:r>
      <w:r w:rsidR="00161280" w:rsidRPr="003C576E">
        <w:t xml:space="preserve"> </w:t>
      </w:r>
      <w:r w:rsidRPr="003C576E">
        <w:t>soupisů vyhotovených ke dni 31.12.2025 byly zjištěny další pohledávky, u kterých nebylo doloženo, že byly</w:t>
      </w:r>
      <w:r w:rsidR="00161280" w:rsidRPr="003C576E">
        <w:t xml:space="preserve"> </w:t>
      </w:r>
      <w:r w:rsidRPr="003C576E">
        <w:t>řádně vymáhány (např. nájemné ve výši 6 485 Kč za pronájem pozemku parc. č 2326/1 v k.ú. Libeň ze dne</w:t>
      </w:r>
      <w:r w:rsidR="00161280" w:rsidRPr="003C576E">
        <w:t xml:space="preserve"> </w:t>
      </w:r>
      <w:r w:rsidRPr="003C576E">
        <w:t>31.05.2012 za fyzickou osobou V.R</w:t>
      </w:r>
      <w:r w:rsidR="004A294F" w:rsidRPr="003C576E">
        <w:t>.</w:t>
      </w:r>
      <w:r w:rsidRPr="003C576E">
        <w:t>, nájemné ve výši 1 615 Kč za pronájem pozemku parc.</w:t>
      </w:r>
      <w:r w:rsidR="00161280" w:rsidRPr="003C576E">
        <w:t xml:space="preserve"> </w:t>
      </w:r>
      <w:r w:rsidRPr="003C576E">
        <w:t>č. 257/3 v k.ú. Karlín ze dne 31.05.2012 za</w:t>
      </w:r>
      <w:r w:rsidR="00193290" w:rsidRPr="003C576E">
        <w:t> </w:t>
      </w:r>
      <w:r w:rsidRPr="003C576E">
        <w:t>fyzickou osobou J.R.). K 31.12.2025 bylo zjištěno, že nedostatek</w:t>
      </w:r>
      <w:r w:rsidR="00161280" w:rsidRPr="003C576E">
        <w:t xml:space="preserve"> </w:t>
      </w:r>
      <w:r w:rsidRPr="003C576E">
        <w:t>trvá</w:t>
      </w:r>
      <w:r w:rsidR="00161280" w:rsidRPr="003C576E">
        <w:t>.</w:t>
      </w:r>
    </w:p>
    <w:p w14:paraId="4B84A169" w14:textId="77777777" w:rsidR="00A1374D" w:rsidRPr="003C576E" w:rsidRDefault="00A1374D" w:rsidP="00A1374D">
      <w:pPr>
        <w:jc w:val="both"/>
      </w:pPr>
      <w:r w:rsidRPr="002B16A4">
        <w:rPr>
          <w:u w:val="single"/>
        </w:rPr>
        <w:t>Odpovědná osoba</w:t>
      </w:r>
      <w:r>
        <w:t>: vedoucí OSM</w:t>
      </w:r>
    </w:p>
    <w:p w14:paraId="2ECFBB17" w14:textId="77777777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52FBCCB6" w14:textId="77777777" w:rsidR="006F09A8" w:rsidRDefault="006F09A8" w:rsidP="00147E8C">
      <w:pPr>
        <w:jc w:val="both"/>
        <w:rPr>
          <w:color w:val="2F5496" w:themeColor="accent1" w:themeShade="BF"/>
        </w:rPr>
      </w:pPr>
    </w:p>
    <w:p w14:paraId="704DE37E" w14:textId="77777777" w:rsidR="006E5C81" w:rsidRDefault="006E5C81" w:rsidP="006F09A8">
      <w:pPr>
        <w:jc w:val="both"/>
        <w:rPr>
          <w:u w:val="single"/>
        </w:rPr>
      </w:pPr>
    </w:p>
    <w:p w14:paraId="7F6BF712" w14:textId="0FB3659D" w:rsidR="006F09A8" w:rsidRPr="006F09A8" w:rsidRDefault="006F09A8" w:rsidP="006F09A8">
      <w:pPr>
        <w:jc w:val="both"/>
        <w:rPr>
          <w:u w:val="single"/>
        </w:rPr>
      </w:pPr>
      <w:r w:rsidRPr="006F09A8">
        <w:rPr>
          <w:u w:val="single"/>
        </w:rPr>
        <w:t>Předmět: Zákon č. 420/2004 Sb. § 2 odst. 2 písm. d) stav pohledávek a závazků a nakládání s nimi</w:t>
      </w:r>
    </w:p>
    <w:p w14:paraId="6BF262E0" w14:textId="77777777" w:rsidR="006F09A8" w:rsidRPr="006F09A8" w:rsidRDefault="006F09A8" w:rsidP="006F09A8">
      <w:pPr>
        <w:jc w:val="both"/>
        <w:rPr>
          <w:i/>
          <w:iCs/>
        </w:rPr>
      </w:pPr>
      <w:r w:rsidRPr="006F09A8">
        <w:rPr>
          <w:i/>
          <w:iCs/>
        </w:rPr>
        <w:t xml:space="preserve">Právní předpis: Zákon č. 131/2000 Sb., </w:t>
      </w:r>
      <w:r w:rsidRPr="006F09A8">
        <w:t xml:space="preserve">o </w:t>
      </w:r>
      <w:r w:rsidRPr="006F09A8">
        <w:rPr>
          <w:i/>
          <w:iCs/>
        </w:rPr>
        <w:t>hlavním městě Praze, ve znění pozdějších předpisů</w:t>
      </w:r>
    </w:p>
    <w:p w14:paraId="4CC81699" w14:textId="0BD6D04A" w:rsidR="006F09A8" w:rsidRPr="006F09A8" w:rsidRDefault="006F09A8" w:rsidP="006F09A8">
      <w:pPr>
        <w:jc w:val="both"/>
        <w:rPr>
          <w:i/>
          <w:iCs/>
        </w:rPr>
      </w:pPr>
      <w:r w:rsidRPr="006F09A8">
        <w:t xml:space="preserve">► </w:t>
      </w:r>
      <w:r w:rsidRPr="006F09A8">
        <w:rPr>
          <w:i/>
          <w:iCs/>
        </w:rPr>
        <w:t>ustanovení</w:t>
      </w:r>
      <w:r w:rsidR="004A294F">
        <w:rPr>
          <w:i/>
          <w:iCs/>
        </w:rPr>
        <w:t xml:space="preserve"> </w:t>
      </w:r>
      <w:r w:rsidRPr="006F09A8">
        <w:rPr>
          <w:i/>
          <w:iCs/>
        </w:rPr>
        <w:t>§ 35 odst. 4</w:t>
      </w:r>
    </w:p>
    <w:p w14:paraId="7C0CA695" w14:textId="0F0560D0" w:rsidR="006F09A8" w:rsidRPr="006F09A8" w:rsidRDefault="006F09A8" w:rsidP="006F09A8">
      <w:pPr>
        <w:jc w:val="both"/>
      </w:pPr>
      <w:r w:rsidRPr="006F09A8">
        <w:t>Při přezkoumání pohledávek v oblasti podnikatelské činnosti byly v knize odeslaných faktur Odboru Kultury</w:t>
      </w:r>
      <w:r w:rsidR="00193290">
        <w:t xml:space="preserve"> </w:t>
      </w:r>
      <w:r w:rsidRPr="006F09A8">
        <w:t>č. 117 „OK ZČ Kniha odeslaných faktur" zjištěny neuhrazené pohledávky po</w:t>
      </w:r>
      <w:r w:rsidR="00193290">
        <w:t> </w:t>
      </w:r>
      <w:r w:rsidRPr="006F09A8">
        <w:t>splatnosti v celkové výši 229</w:t>
      </w:r>
      <w:r w:rsidR="004A294F">
        <w:t xml:space="preserve"> </w:t>
      </w:r>
      <w:r w:rsidRPr="006F09A8">
        <w:t xml:space="preserve">151,36 Kč za zveřejněnou inzerci v místním periodiku Osmička evidované na účtu 311 </w:t>
      </w:r>
      <w:r w:rsidR="00C46190" w:rsidRPr="006F09A8">
        <w:t xml:space="preserve">001 </w:t>
      </w:r>
      <w:r w:rsidR="00C46190">
        <w:t>„</w:t>
      </w:r>
      <w:r w:rsidR="00C46190" w:rsidRPr="006F09A8">
        <w:t>Odběratelé</w:t>
      </w:r>
      <w:r w:rsidR="00193290">
        <w:t xml:space="preserve"> –</w:t>
      </w:r>
      <w:r w:rsidRPr="006F09A8">
        <w:t xml:space="preserve"> předpis faktur inzerce Osmička", vzniklé za období od 01.01.2018 do 30.06.2024, ke kterým nebyly</w:t>
      </w:r>
      <w:r w:rsidR="00193290">
        <w:t xml:space="preserve"> </w:t>
      </w:r>
      <w:r w:rsidRPr="006F09A8">
        <w:t>doloženy žádné úkony směřující k jejich vymožení:</w:t>
      </w:r>
    </w:p>
    <w:p w14:paraId="0C5FA15C" w14:textId="77777777" w:rsidR="006F09A8" w:rsidRPr="006F09A8" w:rsidRDefault="006F09A8" w:rsidP="006F09A8">
      <w:pPr>
        <w:jc w:val="both"/>
      </w:pPr>
      <w:r w:rsidRPr="006F09A8">
        <w:t>- za rok 2018 byly evidovány 3 případy v celkové výši 13 444 Kč,</w:t>
      </w:r>
    </w:p>
    <w:p w14:paraId="4BBE0A62" w14:textId="77777777" w:rsidR="006F09A8" w:rsidRPr="006F09A8" w:rsidRDefault="006F09A8" w:rsidP="006F09A8">
      <w:pPr>
        <w:jc w:val="both"/>
      </w:pPr>
      <w:r w:rsidRPr="006F09A8">
        <w:t>- za rok 2019 byl evidován 1 případ v celkové výši 2 420 Kč,</w:t>
      </w:r>
    </w:p>
    <w:p w14:paraId="54A121C6" w14:textId="77777777" w:rsidR="006F09A8" w:rsidRPr="006F09A8" w:rsidRDefault="006F09A8" w:rsidP="006F09A8">
      <w:pPr>
        <w:jc w:val="both"/>
      </w:pPr>
      <w:r w:rsidRPr="006F09A8">
        <w:t>- za rok 2020 byly evidovány 9 případů v celkové výši 2 780, 15 Kč,</w:t>
      </w:r>
    </w:p>
    <w:p w14:paraId="44999068" w14:textId="77777777" w:rsidR="006F09A8" w:rsidRPr="006F09A8" w:rsidRDefault="006F09A8" w:rsidP="006F09A8">
      <w:pPr>
        <w:jc w:val="both"/>
      </w:pPr>
      <w:r w:rsidRPr="006F09A8">
        <w:t>- za rok 2021 bylo evidováno 31 případů v celkové výši 46 630,95 Kč,</w:t>
      </w:r>
    </w:p>
    <w:p w14:paraId="5245B9B3" w14:textId="77777777" w:rsidR="006F09A8" w:rsidRPr="006F09A8" w:rsidRDefault="006F09A8" w:rsidP="006F09A8">
      <w:pPr>
        <w:jc w:val="both"/>
      </w:pPr>
      <w:r w:rsidRPr="006F09A8">
        <w:t>- za rok 2022 bylo evidováno 26 případů v celkové výši 56 553,81 Kč,</w:t>
      </w:r>
    </w:p>
    <w:p w14:paraId="57F1F2A6" w14:textId="77777777" w:rsidR="006F09A8" w:rsidRPr="006F09A8" w:rsidRDefault="006F09A8" w:rsidP="006F09A8">
      <w:pPr>
        <w:jc w:val="both"/>
      </w:pPr>
      <w:r w:rsidRPr="006F09A8">
        <w:t>- za rok 2023 bylo evidováno 22 případů v celkové výši 91 354 Kč,</w:t>
      </w:r>
    </w:p>
    <w:p w14:paraId="77F6B659" w14:textId="1826ACEF" w:rsidR="006F09A8" w:rsidRPr="006F09A8" w:rsidRDefault="006F09A8" w:rsidP="006F09A8">
      <w:pPr>
        <w:jc w:val="both"/>
      </w:pPr>
      <w:r w:rsidRPr="006F09A8">
        <w:t xml:space="preserve">- za období </w:t>
      </w:r>
      <w:r w:rsidR="00193290">
        <w:t>01</w:t>
      </w:r>
      <w:r w:rsidRPr="006F09A8">
        <w:t>-06/2024 bylo evidováno 15 případů v celkové výši 15 968,45 Kč.</w:t>
      </w:r>
    </w:p>
    <w:p w14:paraId="14CE0C77" w14:textId="5ADAB307" w:rsidR="006F09A8" w:rsidRPr="006F09A8" w:rsidRDefault="006F09A8" w:rsidP="006F09A8">
      <w:pPr>
        <w:jc w:val="both"/>
      </w:pPr>
      <w:r w:rsidRPr="006F09A8">
        <w:t>V těchto případech MČ nepostupovala v souladu s ustanovením § 35 odst. 4 zákona č. 131/2000 Sb.,</w:t>
      </w:r>
      <w:r w:rsidR="00193290">
        <w:t xml:space="preserve"> </w:t>
      </w:r>
      <w:r w:rsidRPr="006F09A8">
        <w:t>o hlavním městě Praze, ve znění pozdějších předpisů, podle kterého jsou městské části povinny trvale</w:t>
      </w:r>
      <w:r w:rsidR="00193290">
        <w:t xml:space="preserve"> </w:t>
      </w:r>
      <w:r w:rsidRPr="006F09A8">
        <w:t>sledovat, zda dlužníci včas a řádně plní své závazky, a zabezpečit, aby nedošlo k</w:t>
      </w:r>
      <w:r w:rsidR="00193290">
        <w:t> </w:t>
      </w:r>
      <w:r w:rsidRPr="006F09A8">
        <w:t>promlčení nebo zániku</w:t>
      </w:r>
      <w:r w:rsidR="00193290">
        <w:t xml:space="preserve"> </w:t>
      </w:r>
      <w:r w:rsidRPr="006F09A8">
        <w:t>práv z těchto závazků vyplývajících.</w:t>
      </w:r>
    </w:p>
    <w:p w14:paraId="3FC0E9BA" w14:textId="77777777" w:rsidR="006F09A8" w:rsidRPr="006F09A8" w:rsidRDefault="006F09A8" w:rsidP="006F09A8">
      <w:pPr>
        <w:jc w:val="both"/>
      </w:pPr>
      <w:r w:rsidRPr="006F09A8">
        <w:t>Upozornění na riziko, vyplývající z výše uvedených zjištěných skutečností:</w:t>
      </w:r>
    </w:p>
    <w:p w14:paraId="66D35CC2" w14:textId="77777777" w:rsidR="006F09A8" w:rsidRDefault="006F09A8" w:rsidP="006F09A8">
      <w:pPr>
        <w:jc w:val="both"/>
      </w:pPr>
      <w:r w:rsidRPr="006F09A8">
        <w:t>- riziko promlčení pohledávek MČ v důsledku nečinnosti MČ při jejich vymáhání.</w:t>
      </w:r>
    </w:p>
    <w:p w14:paraId="4910FD6B" w14:textId="77777777" w:rsidR="001D557C" w:rsidRPr="006F09A8" w:rsidRDefault="001D557C" w:rsidP="006F09A8">
      <w:pPr>
        <w:jc w:val="both"/>
      </w:pPr>
    </w:p>
    <w:p w14:paraId="2F4C1090" w14:textId="79CDAB2B" w:rsidR="006F09A8" w:rsidRDefault="006F09A8" w:rsidP="006F09A8">
      <w:pPr>
        <w:jc w:val="both"/>
      </w:pPr>
      <w:r w:rsidRPr="003C576E">
        <w:t xml:space="preserve">MČ přijala několik opatření k nápravě zjištěného nedostatku. </w:t>
      </w:r>
      <w:r w:rsidR="001D557C" w:rsidRPr="003C576E">
        <w:t>“</w:t>
      </w:r>
      <w:r w:rsidRPr="003C576E">
        <w:t>Příkazem starosty MČ o odstranění nedostatků</w:t>
      </w:r>
      <w:r w:rsidR="00193290" w:rsidRPr="003C576E">
        <w:t xml:space="preserve"> </w:t>
      </w:r>
      <w:r w:rsidRPr="003C576E">
        <w:t>z přezkumu hospodaření městské části Praha 8 za období od 01.01.2025 do</w:t>
      </w:r>
      <w:r w:rsidR="00193290" w:rsidRPr="003C576E">
        <w:t> </w:t>
      </w:r>
      <w:r w:rsidRPr="003C576E">
        <w:t>30.09.2025", byl</w:t>
      </w:r>
      <w:r w:rsidR="00193290" w:rsidRPr="003C576E">
        <w:t xml:space="preserve"> </w:t>
      </w:r>
      <w:r w:rsidRPr="003C576E">
        <w:t>termín provedení nápravy tohoto nedostatku prodloužen do 31.12.2026. K</w:t>
      </w:r>
      <w:r w:rsidR="00193290" w:rsidRPr="003C576E">
        <w:t> </w:t>
      </w:r>
      <w:r w:rsidRPr="003C576E">
        <w:t>31.12.2025 nebylo doloženo, že</w:t>
      </w:r>
      <w:r w:rsidR="00193290" w:rsidRPr="003C576E">
        <w:t xml:space="preserve"> </w:t>
      </w:r>
      <w:r w:rsidRPr="003C576E">
        <w:t>nedostatek byl napraven, a nebyly doloženy ani dokumenty směřující k nápravě. Kontrolou příslušných</w:t>
      </w:r>
      <w:r w:rsidR="00193290" w:rsidRPr="003C576E">
        <w:t xml:space="preserve"> </w:t>
      </w:r>
      <w:r w:rsidRPr="003C576E">
        <w:t>inventurních soupisů pohledávek vyhotovených ke dni 31.12.2025 bylo zjištěno, že nedostatek trvá.</w:t>
      </w:r>
    </w:p>
    <w:p w14:paraId="6E2F3D0E" w14:textId="1FE7D806" w:rsidR="00E5713D" w:rsidRPr="003C576E" w:rsidRDefault="00E5713D" w:rsidP="00E5713D">
      <w:pPr>
        <w:jc w:val="both"/>
      </w:pPr>
      <w:r w:rsidRPr="002B16A4">
        <w:rPr>
          <w:u w:val="single"/>
        </w:rPr>
        <w:t>Odpovědná osoba</w:t>
      </w:r>
      <w:r>
        <w:t>: vedoucí OKSMPP</w:t>
      </w:r>
    </w:p>
    <w:p w14:paraId="2D23A847" w14:textId="77777777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14E3FFF4" w14:textId="77777777" w:rsidR="00193290" w:rsidRDefault="00193290" w:rsidP="006F09A8">
      <w:pPr>
        <w:jc w:val="both"/>
        <w:rPr>
          <w:color w:val="2F5496" w:themeColor="accent1" w:themeShade="BF"/>
        </w:rPr>
      </w:pPr>
    </w:p>
    <w:p w14:paraId="6785B666" w14:textId="77777777" w:rsidR="006E5C81" w:rsidRDefault="006E5C81" w:rsidP="00193290">
      <w:pPr>
        <w:jc w:val="both"/>
        <w:rPr>
          <w:u w:val="single"/>
        </w:rPr>
      </w:pPr>
    </w:p>
    <w:p w14:paraId="0A8124AD" w14:textId="03E44708" w:rsidR="00193290" w:rsidRPr="00193290" w:rsidRDefault="00193290" w:rsidP="00193290">
      <w:pPr>
        <w:jc w:val="both"/>
        <w:rPr>
          <w:u w:val="single"/>
        </w:rPr>
      </w:pPr>
      <w:r w:rsidRPr="00193290">
        <w:rPr>
          <w:u w:val="single"/>
        </w:rPr>
        <w:t>Předmět: Zákon č. 420/2004 Sb. § 2 odst. 2 písm. h) účetnictví vedené územním celkem</w:t>
      </w:r>
    </w:p>
    <w:p w14:paraId="1768B4DA" w14:textId="77777777" w:rsidR="00193290" w:rsidRPr="00193290" w:rsidRDefault="00193290" w:rsidP="00193290">
      <w:pPr>
        <w:jc w:val="both"/>
        <w:rPr>
          <w:i/>
          <w:iCs/>
        </w:rPr>
      </w:pPr>
      <w:r w:rsidRPr="00193290">
        <w:rPr>
          <w:i/>
          <w:iCs/>
        </w:rPr>
        <w:t xml:space="preserve">Právní předpis: Zákon č. 320/2001 Sb., </w:t>
      </w:r>
      <w:r w:rsidRPr="00193290">
        <w:t xml:space="preserve">o </w:t>
      </w:r>
      <w:r w:rsidRPr="00193290">
        <w:rPr>
          <w:i/>
          <w:iCs/>
        </w:rPr>
        <w:t>finanční kontrole, ve znění pozdějších předpisů</w:t>
      </w:r>
    </w:p>
    <w:p w14:paraId="26EEC4EC" w14:textId="77777777" w:rsidR="00193290" w:rsidRPr="00193290" w:rsidRDefault="00193290" w:rsidP="00193290">
      <w:pPr>
        <w:jc w:val="both"/>
      </w:pPr>
      <w:r w:rsidRPr="00193290">
        <w:t xml:space="preserve">► </w:t>
      </w:r>
      <w:r w:rsidRPr="00193290">
        <w:rPr>
          <w:i/>
          <w:iCs/>
        </w:rPr>
        <w:t xml:space="preserve">ustanovení§ 9 odst. </w:t>
      </w:r>
      <w:r w:rsidRPr="00193290">
        <w:t>3</w:t>
      </w:r>
    </w:p>
    <w:p w14:paraId="676F7D35" w14:textId="73D678DB" w:rsidR="00193290" w:rsidRPr="00193290" w:rsidRDefault="00193290" w:rsidP="00193290">
      <w:pPr>
        <w:jc w:val="both"/>
      </w:pPr>
      <w:r w:rsidRPr="00193290">
        <w:lastRenderedPageBreak/>
        <w:t>Při kontrole hospodaření s majetkem a příspěvkem poskytnutým z rozpočtu MČ zřízené příspěvkové</w:t>
      </w:r>
      <w:r>
        <w:t xml:space="preserve"> </w:t>
      </w:r>
      <w:r w:rsidRPr="00193290">
        <w:t>organizaci Mateřská škola, Praha 8, Řešovská 8/490, IČ 709 19 739 (dále jen MŠ), kontrolní skupina zjistila,</w:t>
      </w:r>
      <w:r>
        <w:t xml:space="preserve"> </w:t>
      </w:r>
      <w:r w:rsidRPr="00193290">
        <w:t>že dle Zřizovací listiny MŠ ze dne 21.05.2001 schválené Zastupitelstvem MČ dne 25.04.2021, usnesením</w:t>
      </w:r>
      <w:r>
        <w:t xml:space="preserve"> </w:t>
      </w:r>
      <w:r w:rsidRPr="00193290">
        <w:t>č. 14/13.ZMČ/2001, byl MŠ svěřen majetek k</w:t>
      </w:r>
      <w:r>
        <w:t> </w:t>
      </w:r>
      <w:r w:rsidRPr="00193290">
        <w:t>užívání dle příloh č. 1 a 2. V Příloze č. 1 byl vymezen svěřený</w:t>
      </w:r>
      <w:r>
        <w:t xml:space="preserve"> </w:t>
      </w:r>
      <w:r w:rsidRPr="00193290">
        <w:t>movitý majetek, v Příloze č. 2 byl vymezen svěřený nemovitý majetek. Kontrolní skupina zjistila, že MŠ</w:t>
      </w:r>
      <w:r>
        <w:t xml:space="preserve"> </w:t>
      </w:r>
      <w:r w:rsidRPr="00193290">
        <w:t>nevedla svěřený nemovitý majetek na majetkových účtech ve svém účetnictví. Svěřený nemovitý majetek</w:t>
      </w:r>
      <w:r>
        <w:t xml:space="preserve"> </w:t>
      </w:r>
      <w:r w:rsidRPr="00193290">
        <w:t>nebyl vykázán v</w:t>
      </w:r>
      <w:r>
        <w:t> </w:t>
      </w:r>
      <w:r w:rsidRPr="00193290">
        <w:t>rozvaze MŠ ke dni 30.11.2023. Tato skutečnost nebyla MČ jako zřizovatelem MŠ zjištěna.</w:t>
      </w:r>
    </w:p>
    <w:p w14:paraId="2D53258C" w14:textId="05E75EAD" w:rsidR="00193290" w:rsidRPr="00193290" w:rsidRDefault="00193290" w:rsidP="00193290">
      <w:pPr>
        <w:jc w:val="both"/>
      </w:pPr>
      <w:r w:rsidRPr="00193290">
        <w:t>Nebylo tak možné potvrdit, že systém finanční kontroly, který je MČ povinna vytvořit podle níže uvedeného</w:t>
      </w:r>
      <w:r>
        <w:t xml:space="preserve"> </w:t>
      </w:r>
      <w:r w:rsidRPr="00193290">
        <w:t>zákona a kterým zajistí finanční kontrolu jak svého hospodaření, tak i hospodaření svých organizačních</w:t>
      </w:r>
      <w:r>
        <w:t xml:space="preserve"> </w:t>
      </w:r>
      <w:r w:rsidRPr="00193290">
        <w:t>složek a příspěvkových organizací ve své působnosti, ve smyslu ustanovení</w:t>
      </w:r>
      <w:r>
        <w:t xml:space="preserve"> </w:t>
      </w:r>
      <w:r w:rsidRPr="00193290">
        <w:t>§ 9 odst. 3 zákona č. 320/2001</w:t>
      </w:r>
      <w:r>
        <w:t xml:space="preserve"> </w:t>
      </w:r>
      <w:r w:rsidRPr="00193290">
        <w:t>Sb., o finanční kontrole ve veřejné správě a o změně některých zákonů (zákon o finanční kontrole), ve znění</w:t>
      </w:r>
      <w:r>
        <w:t xml:space="preserve"> </w:t>
      </w:r>
      <w:r w:rsidRPr="00193290">
        <w:t>pozdějších předpisů, byl ve vztahu k organizaci funkční.</w:t>
      </w:r>
    </w:p>
    <w:p w14:paraId="4B884B34" w14:textId="42DE9B75" w:rsidR="00193290" w:rsidRDefault="00193290" w:rsidP="00193290">
      <w:pPr>
        <w:jc w:val="both"/>
      </w:pPr>
      <w:r w:rsidRPr="003C576E">
        <w:t>MČ přijala několik opatření k nápravě zjištěného nedostatku. „Příkazem starosty MČ k odstranění nedostatku z přezkumu hospodaření městské části Praha 8" ze dne 04.02.2026 byl termín provedení nápravy tohoto nedostatku stanoven ke dni 30.06.2028. K 31.12.2025 nebyly doloženy dokumenty směřující k nápravě. Kontrolní skupinou bylo ověřeno, že nedostatek trvá.</w:t>
      </w:r>
    </w:p>
    <w:p w14:paraId="24E2DA2F" w14:textId="05706C1B" w:rsidR="008E2580" w:rsidRPr="003C576E" w:rsidRDefault="008E2580" w:rsidP="008E2580">
      <w:pPr>
        <w:jc w:val="both"/>
      </w:pPr>
      <w:r w:rsidRPr="002B16A4">
        <w:rPr>
          <w:u w:val="single"/>
        </w:rPr>
        <w:t>Odpovědná osoba</w:t>
      </w:r>
      <w:r>
        <w:t>: vedoucí OŠ</w:t>
      </w:r>
    </w:p>
    <w:p w14:paraId="4BFB6DCE" w14:textId="0373933D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30.06.2028</w:t>
      </w:r>
    </w:p>
    <w:p w14:paraId="2E1F3FDA" w14:textId="77777777" w:rsidR="008D3B77" w:rsidRDefault="008D3B77" w:rsidP="00193290">
      <w:pPr>
        <w:jc w:val="both"/>
        <w:rPr>
          <w:color w:val="2F5496" w:themeColor="accent1" w:themeShade="BF"/>
        </w:rPr>
      </w:pPr>
    </w:p>
    <w:p w14:paraId="057DB1A7" w14:textId="77777777" w:rsidR="008D3B77" w:rsidRDefault="008D3B77" w:rsidP="008D3B77">
      <w:pPr>
        <w:jc w:val="both"/>
        <w:rPr>
          <w:color w:val="2F5496" w:themeColor="accent1" w:themeShade="BF"/>
        </w:rPr>
      </w:pPr>
    </w:p>
    <w:p w14:paraId="7D340CBB" w14:textId="77777777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>b) Při předchozích dílčích přezkoumáních hospodaření MČ za rok 2025</w:t>
      </w:r>
    </w:p>
    <w:p w14:paraId="3ED027E0" w14:textId="1FEB5FE5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 xml:space="preserve">• nebyly zjištěny chyby a nedostatky, které nemají závažnost nedostatků uvedených pod </w:t>
      </w:r>
      <w:r w:rsidRPr="008D3B77">
        <w:t xml:space="preserve">§ </w:t>
      </w:r>
      <w:r w:rsidRPr="008D3B77">
        <w:rPr>
          <w:b/>
          <w:bCs/>
        </w:rPr>
        <w:t>1 O</w:t>
      </w:r>
      <w:r>
        <w:rPr>
          <w:b/>
          <w:bCs/>
        </w:rPr>
        <w:t xml:space="preserve"> </w:t>
      </w:r>
      <w:r w:rsidRPr="008D3B77">
        <w:rPr>
          <w:b/>
          <w:bCs/>
        </w:rPr>
        <w:t>odst. 3 písm. c) zákona č. 420/2004 Sb.,</w:t>
      </w:r>
    </w:p>
    <w:p w14:paraId="5296970A" w14:textId="77777777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 xml:space="preserve">• byly zjištěny následující chyby a nedostatky ve smyslu ustanovení </w:t>
      </w:r>
      <w:r w:rsidRPr="008D3B77">
        <w:t xml:space="preserve">§ </w:t>
      </w:r>
      <w:r w:rsidRPr="008D3B77">
        <w:rPr>
          <w:b/>
          <w:bCs/>
        </w:rPr>
        <w:t>10 odst. 3 písm. c)</w:t>
      </w:r>
    </w:p>
    <w:p w14:paraId="2052EF6E" w14:textId="762D2C3A" w:rsidR="008D3B77" w:rsidRPr="008D3B77" w:rsidRDefault="008D3B77" w:rsidP="008D3B77">
      <w:pPr>
        <w:jc w:val="both"/>
      </w:pPr>
      <w:r w:rsidRPr="008D3B77">
        <w:rPr>
          <w:b/>
          <w:bCs/>
        </w:rPr>
        <w:t>zákona č. 420/2004 Sb.:</w:t>
      </w:r>
    </w:p>
    <w:p w14:paraId="3B416DCE" w14:textId="77777777" w:rsidR="008D3B77" w:rsidRDefault="008D3B77" w:rsidP="00193290">
      <w:pPr>
        <w:jc w:val="both"/>
        <w:rPr>
          <w:color w:val="2F5496" w:themeColor="accent1" w:themeShade="BF"/>
        </w:rPr>
      </w:pPr>
    </w:p>
    <w:p w14:paraId="7C80A680" w14:textId="77777777" w:rsidR="008D3B77" w:rsidRPr="008D3B77" w:rsidRDefault="008D3B77" w:rsidP="008D3B77">
      <w:pPr>
        <w:jc w:val="both"/>
        <w:rPr>
          <w:u w:val="single"/>
        </w:rPr>
      </w:pPr>
      <w:r w:rsidRPr="008D3B77">
        <w:rPr>
          <w:u w:val="single"/>
        </w:rPr>
        <w:t>Předmět: Zákon č. 420/2004 Sb. § 2 odst. 2 písm. h) účetnictví vedené územním celkem</w:t>
      </w:r>
    </w:p>
    <w:p w14:paraId="53BE05CF" w14:textId="1E6A35F5" w:rsidR="008D3B77" w:rsidRPr="008D3B77" w:rsidRDefault="008D3B77" w:rsidP="008D3B77">
      <w:pPr>
        <w:jc w:val="both"/>
        <w:rPr>
          <w:i/>
          <w:iCs/>
        </w:rPr>
      </w:pPr>
      <w:r w:rsidRPr="008D3B77">
        <w:rPr>
          <w:i/>
          <w:iCs/>
        </w:rPr>
        <w:t>Právní předpis: Vyhláška č. 410/2009 Sb., kterou se provádějí některá ustanovení zákona č. 563/1991 Sb.,</w:t>
      </w:r>
      <w:r>
        <w:rPr>
          <w:i/>
          <w:iCs/>
        </w:rPr>
        <w:t xml:space="preserve"> </w:t>
      </w:r>
      <w:r w:rsidRPr="008D3B77">
        <w:t xml:space="preserve">o </w:t>
      </w:r>
      <w:r w:rsidRPr="008D3B77">
        <w:rPr>
          <w:i/>
          <w:iCs/>
        </w:rPr>
        <w:t>účetnictví, ve znění</w:t>
      </w:r>
      <w:r>
        <w:rPr>
          <w:i/>
          <w:iCs/>
        </w:rPr>
        <w:t xml:space="preserve"> </w:t>
      </w:r>
      <w:r w:rsidRPr="008D3B77">
        <w:rPr>
          <w:i/>
          <w:iCs/>
        </w:rPr>
        <w:t>pozdějších předpisů, pro některé vybrané účetní</w:t>
      </w:r>
      <w:r>
        <w:rPr>
          <w:i/>
          <w:iCs/>
        </w:rPr>
        <w:t xml:space="preserve"> </w:t>
      </w:r>
      <w:r w:rsidRPr="008D3B77">
        <w:rPr>
          <w:i/>
          <w:iCs/>
        </w:rPr>
        <w:t>jednotky, ve</w:t>
      </w:r>
      <w:r>
        <w:rPr>
          <w:i/>
          <w:iCs/>
        </w:rPr>
        <w:t> </w:t>
      </w:r>
      <w:r w:rsidRPr="008D3B77">
        <w:rPr>
          <w:i/>
          <w:iCs/>
        </w:rPr>
        <w:t>znění</w:t>
      </w:r>
      <w:r>
        <w:rPr>
          <w:i/>
          <w:iCs/>
        </w:rPr>
        <w:t xml:space="preserve"> </w:t>
      </w:r>
      <w:r w:rsidRPr="008D3B77">
        <w:rPr>
          <w:i/>
          <w:iCs/>
        </w:rPr>
        <w:t>pozdějších předpisů</w:t>
      </w:r>
    </w:p>
    <w:p w14:paraId="3BF1A77F" w14:textId="77777777" w:rsidR="008D3B77" w:rsidRPr="008D3B77" w:rsidRDefault="008D3B77" w:rsidP="008D3B77">
      <w:pPr>
        <w:jc w:val="both"/>
        <w:rPr>
          <w:i/>
          <w:iCs/>
        </w:rPr>
      </w:pPr>
      <w:r w:rsidRPr="008D3B77">
        <w:t xml:space="preserve">► </w:t>
      </w:r>
      <w:r w:rsidRPr="008D3B77">
        <w:rPr>
          <w:i/>
          <w:iCs/>
        </w:rPr>
        <w:t>ustanovení§ 48</w:t>
      </w:r>
    </w:p>
    <w:p w14:paraId="036CA77D" w14:textId="280A31FE" w:rsidR="008D3B77" w:rsidRPr="008D3B77" w:rsidRDefault="008D3B77" w:rsidP="008D3B77">
      <w:pPr>
        <w:jc w:val="both"/>
      </w:pPr>
      <w:r w:rsidRPr="008D3B77">
        <w:t>Kontrolní skupině byl doložen seznam soudních sporů vedených MČ v roce 2025. Na vybraném vzorku dvou</w:t>
      </w:r>
      <w:r>
        <w:t xml:space="preserve"> </w:t>
      </w:r>
      <w:r w:rsidRPr="008D3B77">
        <w:t>případů bylo zjištěno, že v jednom případě se jednalo o spor z titulu bezdůvodného obohacení, které mělo</w:t>
      </w:r>
      <w:r>
        <w:t xml:space="preserve"> </w:t>
      </w:r>
      <w:r w:rsidRPr="008D3B77">
        <w:t>žalovaným, kterými byly hlavní město Praha a MČ, vzniknout užíváním pozemků ve vlastnictví žalobkyně</w:t>
      </w:r>
      <w:r>
        <w:t xml:space="preserve"> </w:t>
      </w:r>
      <w:r w:rsidRPr="008D3B77">
        <w:t>bez právního důvodu. Soud prvního stupně v roce 2024 uložil žalovaným, aby společně a nerozdílně zaplatili</w:t>
      </w:r>
      <w:r>
        <w:t xml:space="preserve"> </w:t>
      </w:r>
      <w:r w:rsidRPr="008D3B77">
        <w:t>žalobkyni částku 12 137 400 Kč s úrokem z</w:t>
      </w:r>
      <w:r>
        <w:t> </w:t>
      </w:r>
      <w:r w:rsidRPr="008D3B77">
        <w:t>prodlení ve výši 8,25 % ročně. Odvolací soud rozsudek v</w:t>
      </w:r>
      <w:r>
        <w:t> </w:t>
      </w:r>
      <w:r w:rsidRPr="008D3B77">
        <w:t>roce</w:t>
      </w:r>
      <w:r>
        <w:t xml:space="preserve"> </w:t>
      </w:r>
      <w:r w:rsidRPr="008D3B77">
        <w:t>2024 zrušil a vrátil soudu prvního stupně k dalšímu řízení. Soud prvního stupně zatím nerozhodl.</w:t>
      </w:r>
    </w:p>
    <w:p w14:paraId="470DB4D2" w14:textId="0EB75208" w:rsidR="008D3B77" w:rsidRPr="008D3B77" w:rsidRDefault="008D3B77" w:rsidP="008D3B77">
      <w:pPr>
        <w:jc w:val="both"/>
      </w:pPr>
      <w:r w:rsidRPr="008D3B77">
        <w:t>V druhém dalším případě se jednalo o spor z titulu neuhrazeného nájemného včetně příslušenství. Žalované</w:t>
      </w:r>
      <w:r>
        <w:t xml:space="preserve"> </w:t>
      </w:r>
      <w:r w:rsidRPr="008D3B77">
        <w:t>společnosti Spomelona, s.r.o. bylo mimo jiné soudem uloženo uhradit smluvní pokutu ve výši 88 477,1</w:t>
      </w:r>
      <w:r w:rsidR="001D557C">
        <w:t>0</w:t>
      </w:r>
      <w:r w:rsidRPr="008D3B77">
        <w:t xml:space="preserve"> Kč,</w:t>
      </w:r>
      <w:r>
        <w:t xml:space="preserve"> </w:t>
      </w:r>
      <w:r w:rsidRPr="008D3B77">
        <w:t xml:space="preserve">a to za prodlení s úhradou nájemného ve výši </w:t>
      </w:r>
      <w:r w:rsidR="001D557C">
        <w:t>0</w:t>
      </w:r>
      <w:r w:rsidRPr="008D3B77">
        <w:t>,1 % denně za každý den prodlení, a to prozatím za období</w:t>
      </w:r>
      <w:r>
        <w:t xml:space="preserve"> </w:t>
      </w:r>
      <w:r w:rsidRPr="008D3B77">
        <w:t>do 08.04.2024 v souladu s odst. 5. 3 nájemních smluv č. č. 2018 /0073/OSM.DSM a 2017/0690/OSM.DSM.</w:t>
      </w:r>
      <w:r>
        <w:t xml:space="preserve"> </w:t>
      </w:r>
      <w:r w:rsidRPr="008D3B77">
        <w:t>Proti prvoinstančnímu rozhodnutí bylo v roce podáno odvolání, o kterém nebylo ke dni ukončení kontroly</w:t>
      </w:r>
      <w:r>
        <w:t xml:space="preserve"> </w:t>
      </w:r>
      <w:r w:rsidRPr="008D3B77">
        <w:t>na místě, tj. 23.10.2025, rozhodnuto.</w:t>
      </w:r>
    </w:p>
    <w:p w14:paraId="6B1F86F0" w14:textId="2DAB95D7" w:rsidR="008D3B77" w:rsidRPr="008D3B77" w:rsidRDefault="008D3B77" w:rsidP="008D3B77">
      <w:pPr>
        <w:jc w:val="both"/>
      </w:pPr>
      <w:r w:rsidRPr="008D3B77">
        <w:t>MČ měla vypracovanou směrnici o oběhu účetních dokladů, jejíž přílohou byla „Směrnice k</w:t>
      </w:r>
      <w:r>
        <w:t> </w:t>
      </w:r>
      <w:r w:rsidRPr="008D3B77">
        <w:t>podrozvahové</w:t>
      </w:r>
      <w:r>
        <w:t xml:space="preserve"> </w:t>
      </w:r>
      <w:r w:rsidRPr="008D3B77">
        <w:t>evidenci a OTE městské části Praha 8". Jelikož ve směrnici nebyla stanovena kritéria významnosti</w:t>
      </w:r>
      <w:r>
        <w:t xml:space="preserve"> </w:t>
      </w:r>
      <w:r w:rsidRPr="008D3B77">
        <w:t>pro sledování skutečností na podrozvahových účtech, měla tuto pohledávku a závazek ocenit v</w:t>
      </w:r>
      <w:r>
        <w:t> </w:t>
      </w:r>
      <w:r w:rsidRPr="008D3B77">
        <w:t>souladu</w:t>
      </w:r>
      <w:r>
        <w:t xml:space="preserve"> </w:t>
      </w:r>
      <w:r w:rsidRPr="008D3B77">
        <w:t>s</w:t>
      </w:r>
      <w:r w:rsidR="001D557C">
        <w:t> </w:t>
      </w:r>
      <w:r w:rsidRPr="008D3B77">
        <w:t>ustanovením</w:t>
      </w:r>
      <w:r w:rsidR="001D557C">
        <w:t xml:space="preserve"> </w:t>
      </w:r>
      <w:r w:rsidRPr="008D3B77">
        <w:t>§ 25 zákona č. 563/1991 Sb., o účetnictví, ve znění pozdějších předpisů. O pohledávce měla</w:t>
      </w:r>
      <w:r>
        <w:t xml:space="preserve"> </w:t>
      </w:r>
      <w:r w:rsidRPr="008D3B77">
        <w:t xml:space="preserve">účtovat na podrozvahovém účtu č. 948 </w:t>
      </w:r>
      <w:r>
        <w:t>–</w:t>
      </w:r>
      <w:r w:rsidRPr="008D3B77">
        <w:t xml:space="preserve"> Dlouhodobé podmíněné pohledávky ze soudních sporů, správních</w:t>
      </w:r>
      <w:r>
        <w:t xml:space="preserve"> </w:t>
      </w:r>
      <w:r w:rsidRPr="008D3B77">
        <w:t xml:space="preserve">řízení a jiných řízení, a o závazku </w:t>
      </w:r>
      <w:r w:rsidRPr="008D3B77">
        <w:lastRenderedPageBreak/>
        <w:t>na</w:t>
      </w:r>
      <w:r>
        <w:t> </w:t>
      </w:r>
      <w:r w:rsidRPr="008D3B77">
        <w:t xml:space="preserve">podrozvahovém účtu 986 </w:t>
      </w:r>
      <w:r w:rsidR="00C14477">
        <w:t>–</w:t>
      </w:r>
      <w:r w:rsidRPr="008D3B77">
        <w:t xml:space="preserve"> Dlouhodobé podmíněné závazky</w:t>
      </w:r>
      <w:r>
        <w:t xml:space="preserve"> </w:t>
      </w:r>
      <w:r w:rsidRPr="008D3B77">
        <w:t>ze soudních sporů, správních řízení a jiných řízení. MČ žádné podmíněné pohledávky ani závazky</w:t>
      </w:r>
      <w:r>
        <w:t xml:space="preserve"> </w:t>
      </w:r>
      <w:r w:rsidRPr="008D3B77">
        <w:t>ze soudních sporů v roce 2025 na podrozvahových účtech neevidovala.</w:t>
      </w:r>
    </w:p>
    <w:p w14:paraId="6311AF3E" w14:textId="7098777B" w:rsidR="008D3B77" w:rsidRPr="008D3B77" w:rsidRDefault="008D3B77" w:rsidP="008D3B77">
      <w:pPr>
        <w:jc w:val="both"/>
      </w:pPr>
      <w:r w:rsidRPr="008D3B77">
        <w:t>MČ nepostupovala v souladu s ustanovením § 48 vyhlášky č. 410/2009 Sb., kterou se provádějí některá</w:t>
      </w:r>
      <w:r>
        <w:t xml:space="preserve"> </w:t>
      </w:r>
      <w:r w:rsidRPr="008D3B77">
        <w:t>ustanovení zákona č. 563/1991 Sb., o účetnictví, ve znění pozdějších předpisů, pro některé vybrané účetní</w:t>
      </w:r>
      <w:r>
        <w:t xml:space="preserve"> </w:t>
      </w:r>
      <w:r w:rsidRPr="008D3B77">
        <w:t>jednotky, ve znění pozdějších předpisů, podle kterého mj. skutečnosti, které jsou předmětem účetnictví,</w:t>
      </w:r>
      <w:r>
        <w:t xml:space="preserve"> </w:t>
      </w:r>
      <w:r w:rsidRPr="008D3B77">
        <w:t>avšak nejsou splněny všechny podmínky pro provedení účetního zápisu v</w:t>
      </w:r>
      <w:r>
        <w:t> </w:t>
      </w:r>
      <w:r w:rsidRPr="008D3B77">
        <w:t>hlavní knize, uvádí účetní jednotka</w:t>
      </w:r>
      <w:r>
        <w:t xml:space="preserve"> </w:t>
      </w:r>
      <w:r w:rsidRPr="008D3B77">
        <w:t>na podrozvahových účtech.</w:t>
      </w:r>
      <w:r>
        <w:t xml:space="preserve"> </w:t>
      </w:r>
      <w:r w:rsidRPr="008D3B77">
        <w:t>Absence stanovení významnosti může vést k nedostatečnému zachycení a vykázání podstatných</w:t>
      </w:r>
      <w:r>
        <w:t xml:space="preserve"> </w:t>
      </w:r>
      <w:r w:rsidRPr="008D3B77">
        <w:t>skutečností v podrozvahové evidenci.</w:t>
      </w:r>
    </w:p>
    <w:p w14:paraId="1C8C7E67" w14:textId="1F3FEE7E" w:rsidR="008D3B77" w:rsidRDefault="008D3B77" w:rsidP="008D3B77">
      <w:pPr>
        <w:jc w:val="both"/>
      </w:pPr>
      <w:r w:rsidRPr="003C576E">
        <w:t>MČ přijala opatření k nápravě uvedeného nedostatku „Příkazem starosty MČ o odstranění nedostatků z přezkumu hospodaření městské části Praha 8 za období od 01.01.2025 do 30.09.2025, termín k provedení nápravy tohoto nedostatku byl tímto opatřením stanoven do 30.06.2026. Napravení nedostatku bude ověřeno při přezkoumání hospodaření za rok 2026.</w:t>
      </w:r>
    </w:p>
    <w:p w14:paraId="2F8F9151" w14:textId="0F879B85" w:rsidR="00EA4587" w:rsidRPr="003C576E" w:rsidRDefault="00EA4587" w:rsidP="00EA4587">
      <w:pPr>
        <w:jc w:val="both"/>
      </w:pPr>
      <w:r w:rsidRPr="002B16A4">
        <w:rPr>
          <w:u w:val="single"/>
        </w:rPr>
        <w:t>Odpovědná osoba</w:t>
      </w:r>
      <w:r>
        <w:t>: vedoucí EO</w:t>
      </w:r>
    </w:p>
    <w:p w14:paraId="677344A0" w14:textId="0BD02C41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30.06.2026</w:t>
      </w:r>
    </w:p>
    <w:p w14:paraId="4CA28EED" w14:textId="77777777" w:rsidR="006E5C81" w:rsidRDefault="006E5C81" w:rsidP="008D3B77">
      <w:pPr>
        <w:jc w:val="both"/>
        <w:rPr>
          <w:color w:val="2F5496" w:themeColor="accent1" w:themeShade="BF"/>
        </w:rPr>
      </w:pPr>
    </w:p>
    <w:p w14:paraId="31C0E8FF" w14:textId="77777777" w:rsidR="00E25198" w:rsidRDefault="00E25198" w:rsidP="008D3B77">
      <w:pPr>
        <w:jc w:val="both"/>
        <w:rPr>
          <w:color w:val="2F5496" w:themeColor="accent1" w:themeShade="BF"/>
        </w:rPr>
      </w:pPr>
    </w:p>
    <w:p w14:paraId="4D377153" w14:textId="4CD05071" w:rsidR="00E25198" w:rsidRPr="00E25198" w:rsidRDefault="00E25198" w:rsidP="00E25198">
      <w:pPr>
        <w:jc w:val="both"/>
        <w:rPr>
          <w:b/>
          <w:bCs/>
        </w:rPr>
      </w:pPr>
      <w:r w:rsidRPr="00E25198">
        <w:rPr>
          <w:b/>
          <w:bCs/>
        </w:rPr>
        <w:t>Upozornění pro MČ:</w:t>
      </w:r>
    </w:p>
    <w:p w14:paraId="2242B7C8" w14:textId="2C77872E" w:rsidR="00E25198" w:rsidRPr="00E25198" w:rsidRDefault="00E25198" w:rsidP="00E25198">
      <w:pPr>
        <w:jc w:val="both"/>
      </w:pPr>
      <w:r w:rsidRPr="00E25198">
        <w:t>- Vzhledem k tomu, že bylo při přezkoumání majetku hlavního města Prahy svěřeného městské části bylo</w:t>
      </w:r>
      <w:r>
        <w:t xml:space="preserve"> </w:t>
      </w:r>
      <w:r w:rsidRPr="00E25198">
        <w:t>zjištěno, že některé položky nedokončeného dlouhodobého hmotnému majetku vedené v účetnictví MČ ke</w:t>
      </w:r>
      <w:r>
        <w:t xml:space="preserve"> </w:t>
      </w:r>
      <w:r w:rsidRPr="00E25198">
        <w:t>dni 31.12.2025, byly dlouhodobě bez pohybu, přestože byly pořizovány již od</w:t>
      </w:r>
      <w:r>
        <w:t> </w:t>
      </w:r>
      <w:r w:rsidRPr="00E25198">
        <w:t>roku 2016, upozorňuje kontrolní</w:t>
      </w:r>
      <w:r>
        <w:t xml:space="preserve"> </w:t>
      </w:r>
      <w:r w:rsidRPr="00E25198">
        <w:t>skupina MČ na potřebu posouzení další použitelnosti vykazovaného majetku a vytvoření opravných položek</w:t>
      </w:r>
      <w:r>
        <w:t xml:space="preserve"> </w:t>
      </w:r>
      <w:r w:rsidRPr="00E25198">
        <w:t>k takovému majetku tak, aby jeho vykazovaná hodnota v účetních výkazech zobrazovala reálnou hodnotu.</w:t>
      </w:r>
      <w:r>
        <w:t xml:space="preserve"> </w:t>
      </w:r>
      <w:r w:rsidRPr="00E25198">
        <w:t>Z důvodu respektování zásady opatrnosti při vedení účetnictví je účelné mít tuto oblast ošetřenu interním</w:t>
      </w:r>
      <w:r>
        <w:t xml:space="preserve"> </w:t>
      </w:r>
      <w:r w:rsidRPr="00E25198">
        <w:t>předpisem MČ, kde by byl upraven způsob zajištění účetních záznamů pro vykázání eventuálního dočasného</w:t>
      </w:r>
      <w:r>
        <w:t xml:space="preserve"> </w:t>
      </w:r>
      <w:r w:rsidRPr="00E25198">
        <w:t>snížení hodnoty majetku v účetnictví.</w:t>
      </w:r>
    </w:p>
    <w:p w14:paraId="125D0D3C" w14:textId="36E16A01" w:rsidR="00E25198" w:rsidRPr="00E25198" w:rsidRDefault="00E25198" w:rsidP="00E25198">
      <w:pPr>
        <w:jc w:val="both"/>
      </w:pPr>
      <w:r w:rsidRPr="00E25198">
        <w:t>- Kontrolní skupina upozorňuje na skutečnost, že systém finanční kontroly, který je MČ povinna vytvořit podle</w:t>
      </w:r>
      <w:r>
        <w:t xml:space="preserve"> </w:t>
      </w:r>
      <w:r w:rsidRPr="00E25198">
        <w:t>ustanovení § 9 odst. 3 zákona č. 320/2001 Sb., o finanční kontrole, ve znění pozdějších předpisů, a zajistit</w:t>
      </w:r>
      <w:r>
        <w:t xml:space="preserve"> </w:t>
      </w:r>
      <w:r w:rsidRPr="00E25198">
        <w:t>tak finanční kontrolu jak svého hospodaření, tak i hospodaření svých organizačních složek a příspěvkových</w:t>
      </w:r>
      <w:r>
        <w:t xml:space="preserve"> </w:t>
      </w:r>
      <w:r w:rsidRPr="00E25198">
        <w:t>organizací ve své působnosti, nebyl v přezkoumávaném období zcela funkční vůči zřízené příspěvkové</w:t>
      </w:r>
      <w:r>
        <w:t xml:space="preserve"> </w:t>
      </w:r>
      <w:r w:rsidRPr="00E25198">
        <w:t>organizaci Základní škola Praha 8, Libčická 1</w:t>
      </w:r>
      <w:r>
        <w:t>0</w:t>
      </w:r>
      <w:r w:rsidRPr="00E25198">
        <w:t>, příspěvková organizace (dále jen ZŠ), neboť při kontrole</w:t>
      </w:r>
      <w:r>
        <w:t xml:space="preserve"> </w:t>
      </w:r>
      <w:r w:rsidRPr="00E25198">
        <w:t>hospodaření s majetkem a příspěvkem poskytnutým ZŠ z rozpočtu MČ kontrolní skupina zjistila, že:</w:t>
      </w:r>
    </w:p>
    <w:p w14:paraId="5C456E19" w14:textId="3B319FE4" w:rsidR="00E25198" w:rsidRPr="00E25198" w:rsidRDefault="00E25198" w:rsidP="00E25198">
      <w:pPr>
        <w:pStyle w:val="Odstavecseseznamem"/>
        <w:numPr>
          <w:ilvl w:val="0"/>
          <w:numId w:val="32"/>
        </w:numPr>
        <w:jc w:val="both"/>
      </w:pPr>
      <w:r w:rsidRPr="00E25198">
        <w:t xml:space="preserve">ZŠ nedoložila řádné provedení inventur účtů účtové skupiny 07x a 08x </w:t>
      </w:r>
      <w:r>
        <w:t>–</w:t>
      </w:r>
      <w:r w:rsidRPr="00E25198">
        <w:t xml:space="preserve"> Oprávky k</w:t>
      </w:r>
      <w:r>
        <w:t> </w:t>
      </w:r>
      <w:r w:rsidRPr="00E25198">
        <w:t>dlouhodobému</w:t>
      </w:r>
      <w:r>
        <w:t xml:space="preserve"> </w:t>
      </w:r>
      <w:r w:rsidRPr="00E25198">
        <w:t xml:space="preserve">nehmotnému a hmotnému majetku a podrozvahového účtu 909 </w:t>
      </w:r>
      <w:r>
        <w:t>–</w:t>
      </w:r>
      <w:r w:rsidRPr="00E25198">
        <w:t xml:space="preserve"> Ostatní majetek. Kontrolní skupině byly</w:t>
      </w:r>
      <w:r>
        <w:t xml:space="preserve"> </w:t>
      </w:r>
      <w:r w:rsidRPr="00E25198">
        <w:t xml:space="preserve">doloženy pouze vytištěné inventurní soupisy účtů 078 </w:t>
      </w:r>
      <w:r>
        <w:t>–</w:t>
      </w:r>
      <w:r w:rsidRPr="00E25198">
        <w:t xml:space="preserve"> Drobný dlouhodobý nehmotný majetek</w:t>
      </w:r>
      <w:r>
        <w:t xml:space="preserve"> </w:t>
      </w:r>
      <w:r w:rsidRPr="00E25198">
        <w:t xml:space="preserve">Oprávky, 082 </w:t>
      </w:r>
      <w:r>
        <w:t>–</w:t>
      </w:r>
      <w:r w:rsidRPr="00E25198">
        <w:t xml:space="preserve"> Samostatné movité věci a soubory movitých věcí </w:t>
      </w:r>
      <w:r>
        <w:t>–</w:t>
      </w:r>
      <w:r w:rsidRPr="00E25198">
        <w:t xml:space="preserve"> Oprávky, 088 </w:t>
      </w:r>
      <w:r>
        <w:t>–</w:t>
      </w:r>
      <w:r w:rsidRPr="00E25198">
        <w:t xml:space="preserve"> Drobný dlouhodobý</w:t>
      </w:r>
      <w:r>
        <w:t xml:space="preserve"> </w:t>
      </w:r>
      <w:r w:rsidRPr="00E25198">
        <w:t>hmotný majetek Oprávky ke dni 31.12.2025, které nebyly podepsané členy inventarizační komise ani</w:t>
      </w:r>
      <w:r>
        <w:t xml:space="preserve"> </w:t>
      </w:r>
      <w:r w:rsidRPr="00E25198">
        <w:t>ředitelem ZŠ.</w:t>
      </w:r>
    </w:p>
    <w:p w14:paraId="41E9C734" w14:textId="7DC8D979" w:rsidR="00E25198" w:rsidRPr="00E25198" w:rsidRDefault="00E25198" w:rsidP="00E25198">
      <w:pPr>
        <w:pStyle w:val="Odstavecseseznamem"/>
        <w:numPr>
          <w:ilvl w:val="0"/>
          <w:numId w:val="32"/>
        </w:numPr>
        <w:jc w:val="both"/>
      </w:pPr>
      <w:r w:rsidRPr="00E25198">
        <w:t xml:space="preserve">K inventurnímu soupisu účtu 909 </w:t>
      </w:r>
      <w:r>
        <w:t>–</w:t>
      </w:r>
      <w:r w:rsidRPr="00E25198">
        <w:t xml:space="preserve"> Ostatní majetek ve výši 5 301 393 Kč ani po</w:t>
      </w:r>
      <w:r>
        <w:t> </w:t>
      </w:r>
      <w:r w:rsidRPr="00E25198">
        <w:t>upozornění kontrolní</w:t>
      </w:r>
      <w:r>
        <w:t xml:space="preserve"> </w:t>
      </w:r>
      <w:r w:rsidRPr="00E25198">
        <w:t>skupinou dne 16.04.2026 nebyl předložen soupis ostatního majetku, přestože na inventurním soupisu</w:t>
      </w:r>
      <w:r>
        <w:t xml:space="preserve"> </w:t>
      </w:r>
      <w:r w:rsidRPr="00E25198">
        <w:t>bylo uvedeno</w:t>
      </w:r>
      <w:r w:rsidR="00214D81" w:rsidRPr="00E25198">
        <w:t>:</w:t>
      </w:r>
      <w:r w:rsidR="00214D81">
        <w:t xml:space="preserve"> „Soupis</w:t>
      </w:r>
      <w:r w:rsidRPr="00E25198">
        <w:t xml:space="preserve"> majetku je uložen v ZŠ Libčická, Praha 8."</w:t>
      </w:r>
    </w:p>
    <w:p w14:paraId="338D36E8" w14:textId="035BF3FE" w:rsidR="00E25198" w:rsidRPr="00E25198" w:rsidRDefault="00E25198" w:rsidP="00D54C0D">
      <w:pPr>
        <w:pStyle w:val="Odstavecseseznamem"/>
        <w:numPr>
          <w:ilvl w:val="0"/>
          <w:numId w:val="32"/>
        </w:numPr>
        <w:jc w:val="both"/>
      </w:pPr>
      <w:r w:rsidRPr="00E25198">
        <w:t>Plán inventur ZŠ pro rok 2025 nebyl předložen. Předložena byla pouze písemnost „Vyhlášení</w:t>
      </w:r>
      <w:r>
        <w:t xml:space="preserve"> </w:t>
      </w:r>
      <w:r w:rsidRPr="00E25198">
        <w:t>inventarizace pro rok 2025" ze dne 15.10.2025, která dle vyjádření zaměstnance ZŠ měla zastoupit</w:t>
      </w:r>
      <w:r>
        <w:t xml:space="preserve"> </w:t>
      </w:r>
      <w:r w:rsidRPr="00E25198">
        <w:t>požadovaný plán inventur. Písemnost mimo jiné neobsahovala v rozporu s ustanovením § 5 vyhlášky</w:t>
      </w:r>
      <w:r>
        <w:t xml:space="preserve"> </w:t>
      </w:r>
      <w:r w:rsidRPr="00E25198">
        <w:t>č. 270/201 O Sb., o inventarizaci majetku a závazků, ve znění pozdějších předpisů, seznam všech</w:t>
      </w:r>
      <w:r>
        <w:t xml:space="preserve"> </w:t>
      </w:r>
      <w:r w:rsidRPr="00E25198">
        <w:t>inventurních soupisů, které budou při inventarizaci majetku a závazků sestavovány.</w:t>
      </w:r>
    </w:p>
    <w:p w14:paraId="044B60FC" w14:textId="017A4B33" w:rsidR="00E25198" w:rsidRDefault="00E25198" w:rsidP="00E25198">
      <w:pPr>
        <w:jc w:val="both"/>
      </w:pPr>
      <w:r w:rsidRPr="00E25198">
        <w:lastRenderedPageBreak/>
        <w:t>Z výše uvedeného vyplývá, že fyzická a dokladová inventura majetku a závazků nebyla provedena v</w:t>
      </w:r>
      <w:r>
        <w:t> </w:t>
      </w:r>
      <w:r w:rsidRPr="00E25198">
        <w:t>souladu</w:t>
      </w:r>
      <w:r>
        <w:t xml:space="preserve"> </w:t>
      </w:r>
      <w:r w:rsidRPr="00E25198">
        <w:t>s ustanovením§ 29 odst. 1 a§ 30 zákona č. 563/1991 Sb., o účetnictví, ve znění pozdějších předpisů, podle</w:t>
      </w:r>
      <w:r>
        <w:t xml:space="preserve"> </w:t>
      </w:r>
      <w:r w:rsidRPr="00E25198">
        <w:t>kterého je účetní jednotka povinna inventarizací zjistit skutečný stav majetku a závazků a ověřit, zda zjištěný</w:t>
      </w:r>
      <w:r>
        <w:t xml:space="preserve"> </w:t>
      </w:r>
      <w:r w:rsidRPr="00E25198">
        <w:t>skutečný stav odpovídá stavu majetku a závazků v</w:t>
      </w:r>
      <w:r w:rsidR="009F7ECB">
        <w:t> </w:t>
      </w:r>
      <w:r w:rsidRPr="00E25198">
        <w:t>účetnictví.</w:t>
      </w:r>
    </w:p>
    <w:p w14:paraId="744A26D2" w14:textId="77777777" w:rsidR="00EC3E69" w:rsidRDefault="00EC3E69" w:rsidP="00E25198">
      <w:pPr>
        <w:jc w:val="both"/>
      </w:pPr>
    </w:p>
    <w:p w14:paraId="03514C95" w14:textId="5D9339F1" w:rsidR="0075263B" w:rsidRPr="003C576E" w:rsidRDefault="0075263B" w:rsidP="0075263B">
      <w:pPr>
        <w:jc w:val="both"/>
      </w:pPr>
      <w:r w:rsidRPr="003C576E">
        <w:t>MČ</w:t>
      </w:r>
      <w:r w:rsidR="00EC3E69">
        <w:t xml:space="preserve"> Praha 8</w:t>
      </w:r>
      <w:r w:rsidRPr="003C576E">
        <w:t xml:space="preserve"> bere na vědomí výše uvedené upozornění týkající se možnosti zavedení opravných položek k nedokončenému hmotnému majetku.</w:t>
      </w:r>
    </w:p>
    <w:p w14:paraId="40DBBD9C" w14:textId="69B4E2E0" w:rsidR="0075263B" w:rsidRPr="003C576E" w:rsidRDefault="0075263B" w:rsidP="0075263B">
      <w:pPr>
        <w:jc w:val="both"/>
      </w:pPr>
      <w:r w:rsidRPr="003C576E">
        <w:t>Odbor školství se zaměří na zvýšenou kontrolu příspěvkových organizací v souladu s ustanoveními § 29 odst. 1 a § 30 zákona č. 563/1991 Sb., o účetnictví, ve znění pozdějších předpisů, podle nichž je účetní jednotka povinna inventarizací zjistit skutečný stav majetku a závazků a ověřit, zda tento stav odpovídá stavu v účetnictví.</w:t>
      </w:r>
    </w:p>
    <w:p w14:paraId="73478F61" w14:textId="77777777" w:rsidR="00E25198" w:rsidRPr="00E25198" w:rsidRDefault="00E25198">
      <w:pPr>
        <w:jc w:val="both"/>
      </w:pPr>
    </w:p>
    <w:sectPr w:rsidR="00E25198" w:rsidRPr="00E25198" w:rsidSect="006F261E">
      <w:footerReference w:type="default" r:id="rId8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47495" w14:textId="77777777" w:rsidR="005E7D7B" w:rsidRDefault="005E7D7B" w:rsidP="00AD76D3">
      <w:r>
        <w:separator/>
      </w:r>
    </w:p>
  </w:endnote>
  <w:endnote w:type="continuationSeparator" w:id="0">
    <w:p w14:paraId="215C34ED" w14:textId="77777777" w:rsidR="005E7D7B" w:rsidRDefault="005E7D7B" w:rsidP="00AD7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4525371"/>
      <w:docPartObj>
        <w:docPartGallery w:val="Page Numbers (Bottom of Page)"/>
        <w:docPartUnique/>
      </w:docPartObj>
    </w:sdtPr>
    <w:sdtEndPr/>
    <w:sdtContent>
      <w:p w14:paraId="65F124D8" w14:textId="5B40516A" w:rsidR="001E5C22" w:rsidRDefault="001E5C2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3C18EA" w14:textId="77777777" w:rsidR="00AD76D3" w:rsidRDefault="00AD76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936A6" w14:textId="77777777" w:rsidR="005E7D7B" w:rsidRDefault="005E7D7B" w:rsidP="00AD76D3">
      <w:r>
        <w:separator/>
      </w:r>
    </w:p>
  </w:footnote>
  <w:footnote w:type="continuationSeparator" w:id="0">
    <w:p w14:paraId="716C9753" w14:textId="77777777" w:rsidR="005E7D7B" w:rsidRDefault="005E7D7B" w:rsidP="00AD7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A1D8C6"/>
    <w:multiLevelType w:val="hybridMultilevel"/>
    <w:tmpl w:val="E22E8570"/>
    <w:lvl w:ilvl="0" w:tplc="040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556855"/>
    <w:multiLevelType w:val="hybridMultilevel"/>
    <w:tmpl w:val="6A220746"/>
    <w:lvl w:ilvl="0" w:tplc="0405000B">
      <w:start w:val="1"/>
      <w:numFmt w:val="bullet"/>
      <w:lvlText w:val="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  <w:rPr>
        <w:rFonts w:cs="Times New Roman"/>
      </w:rPr>
    </w:lvl>
  </w:abstractNum>
  <w:abstractNum w:abstractNumId="2" w15:restartNumberingAfterBreak="0">
    <w:nsid w:val="100D7EA3"/>
    <w:multiLevelType w:val="hybridMultilevel"/>
    <w:tmpl w:val="4A90F38A"/>
    <w:lvl w:ilvl="0" w:tplc="0405000B">
      <w:start w:val="1"/>
      <w:numFmt w:val="bullet"/>
      <w:lvlText w:val=""/>
      <w:lvlJc w:val="left"/>
      <w:pPr>
        <w:tabs>
          <w:tab w:val="num" w:pos="696"/>
        </w:tabs>
        <w:ind w:left="696" w:hanging="360"/>
      </w:pPr>
      <w:rPr>
        <w:rFonts w:ascii="Wingdings" w:hAnsi="Wingdings" w:hint="default"/>
      </w:rPr>
    </w:lvl>
    <w:lvl w:ilvl="1" w:tplc="52ACEDE6">
      <w:start w:val="1"/>
      <w:numFmt w:val="bullet"/>
      <w:lvlText w:val="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6"/>
        </w:tabs>
        <w:ind w:left="357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6"/>
        </w:tabs>
        <w:ind w:left="573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11E5F3B"/>
    <w:multiLevelType w:val="hybridMultilevel"/>
    <w:tmpl w:val="54800C6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80B94"/>
    <w:multiLevelType w:val="hybridMultilevel"/>
    <w:tmpl w:val="C6E82C3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668AE"/>
    <w:multiLevelType w:val="hybridMultilevel"/>
    <w:tmpl w:val="821AAE10"/>
    <w:lvl w:ilvl="0" w:tplc="040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F7D2F2C"/>
    <w:multiLevelType w:val="hybridMultilevel"/>
    <w:tmpl w:val="46D49B52"/>
    <w:lvl w:ilvl="0" w:tplc="0405000B">
      <w:numFmt w:val="decimal"/>
      <w:lvlText w:val=""/>
      <w:lvlJc w:val="left"/>
      <w:pPr>
        <w:tabs>
          <w:tab w:val="num" w:pos="-540"/>
        </w:tabs>
        <w:ind w:left="-540" w:hanging="360"/>
      </w:pPr>
      <w:rPr>
        <w:rFonts w:ascii="Wingdings" w:hAnsi="Wingdings" w:hint="default"/>
      </w:rPr>
    </w:lvl>
    <w:lvl w:ilvl="1" w:tplc="04050009">
      <w:numFmt w:val="decimal"/>
      <w:lvlText w:val="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  <w:rPr>
        <w:rFonts w:cs="Times New Roman"/>
      </w:rPr>
    </w:lvl>
  </w:abstractNum>
  <w:abstractNum w:abstractNumId="7" w15:restartNumberingAfterBreak="0">
    <w:nsid w:val="291B29B7"/>
    <w:multiLevelType w:val="hybridMultilevel"/>
    <w:tmpl w:val="07FA56A0"/>
    <w:lvl w:ilvl="0" w:tplc="9552DCF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705EBD"/>
    <w:multiLevelType w:val="hybridMultilevel"/>
    <w:tmpl w:val="DCF89F08"/>
    <w:lvl w:ilvl="0" w:tplc="486E363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F4A39"/>
    <w:multiLevelType w:val="hybridMultilevel"/>
    <w:tmpl w:val="873ECD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27A2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2FD2A33"/>
    <w:multiLevelType w:val="hybridMultilevel"/>
    <w:tmpl w:val="7EC004C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73F4B"/>
    <w:multiLevelType w:val="hybridMultilevel"/>
    <w:tmpl w:val="0E425C8A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A354F"/>
    <w:multiLevelType w:val="hybridMultilevel"/>
    <w:tmpl w:val="A9D61E4E"/>
    <w:lvl w:ilvl="0" w:tplc="55CA99B2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55CA99B2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  <w:color w:val="auto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5B290DEA"/>
    <w:multiLevelType w:val="hybridMultilevel"/>
    <w:tmpl w:val="68C24F2C"/>
    <w:lvl w:ilvl="0" w:tplc="9552DCF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BF6653"/>
    <w:multiLevelType w:val="hybridMultilevel"/>
    <w:tmpl w:val="7B284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0385E"/>
    <w:multiLevelType w:val="hybridMultilevel"/>
    <w:tmpl w:val="58DC4D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ED7E7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0B70BF3"/>
    <w:multiLevelType w:val="hybridMultilevel"/>
    <w:tmpl w:val="0A20DDF6"/>
    <w:lvl w:ilvl="0" w:tplc="4B5C78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554F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BA56763"/>
    <w:multiLevelType w:val="hybridMultilevel"/>
    <w:tmpl w:val="FF1205FA"/>
    <w:lvl w:ilvl="0" w:tplc="9D983C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64CED"/>
    <w:multiLevelType w:val="hybridMultilevel"/>
    <w:tmpl w:val="D7F8F54A"/>
    <w:lvl w:ilvl="0" w:tplc="7B5E50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154BFF"/>
    <w:multiLevelType w:val="hybridMultilevel"/>
    <w:tmpl w:val="776E56BC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74735A1D"/>
    <w:multiLevelType w:val="hybridMultilevel"/>
    <w:tmpl w:val="0426604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8042E9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77E7A98"/>
    <w:multiLevelType w:val="hybridMultilevel"/>
    <w:tmpl w:val="D866521E"/>
    <w:lvl w:ilvl="0" w:tplc="0405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406E0"/>
    <w:multiLevelType w:val="hybridMultilevel"/>
    <w:tmpl w:val="895E7B18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05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AA3730"/>
    <w:multiLevelType w:val="hybridMultilevel"/>
    <w:tmpl w:val="D45203AA"/>
    <w:lvl w:ilvl="0" w:tplc="9D983C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D7992"/>
    <w:multiLevelType w:val="hybridMultilevel"/>
    <w:tmpl w:val="B7E8E904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2952A3"/>
    <w:multiLevelType w:val="hybridMultilevel"/>
    <w:tmpl w:val="14927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611106">
    <w:abstractNumId w:val="1"/>
  </w:num>
  <w:num w:numId="2" w16cid:durableId="31812244">
    <w:abstractNumId w:val="13"/>
  </w:num>
  <w:num w:numId="3" w16cid:durableId="2065594266">
    <w:abstractNumId w:val="11"/>
  </w:num>
  <w:num w:numId="4" w16cid:durableId="142326369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4448954">
    <w:abstractNumId w:val="24"/>
  </w:num>
  <w:num w:numId="6" w16cid:durableId="153033294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4228160">
    <w:abstractNumId w:val="18"/>
  </w:num>
  <w:num w:numId="8" w16cid:durableId="1867986612">
    <w:abstractNumId w:val="21"/>
  </w:num>
  <w:num w:numId="9" w16cid:durableId="2088794882">
    <w:abstractNumId w:val="3"/>
  </w:num>
  <w:num w:numId="10" w16cid:durableId="1270120231">
    <w:abstractNumId w:val="8"/>
  </w:num>
  <w:num w:numId="11" w16cid:durableId="136267555">
    <w:abstractNumId w:val="12"/>
  </w:num>
  <w:num w:numId="12" w16cid:durableId="1987664474">
    <w:abstractNumId w:val="25"/>
  </w:num>
  <w:num w:numId="13" w16cid:durableId="1746103354">
    <w:abstractNumId w:val="2"/>
  </w:num>
  <w:num w:numId="14" w16cid:durableId="820538911">
    <w:abstractNumId w:val="7"/>
  </w:num>
  <w:num w:numId="15" w16cid:durableId="1626035450">
    <w:abstractNumId w:val="14"/>
  </w:num>
  <w:num w:numId="16" w16cid:durableId="851382502">
    <w:abstractNumId w:val="15"/>
  </w:num>
  <w:num w:numId="17" w16cid:durableId="6815893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4372942">
    <w:abstractNumId w:val="6"/>
  </w:num>
  <w:num w:numId="19" w16cid:durableId="606929609">
    <w:abstractNumId w:val="26"/>
  </w:num>
  <w:num w:numId="20" w16cid:durableId="1196187617">
    <w:abstractNumId w:val="20"/>
  </w:num>
  <w:num w:numId="21" w16cid:durableId="174583069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1861124">
    <w:abstractNumId w:val="28"/>
  </w:num>
  <w:num w:numId="23" w16cid:durableId="1606767408">
    <w:abstractNumId w:val="0"/>
  </w:num>
  <w:num w:numId="24" w16cid:durableId="799420862">
    <w:abstractNumId w:val="10"/>
  </w:num>
  <w:num w:numId="25" w16cid:durableId="2009480559">
    <w:abstractNumId w:val="17"/>
  </w:num>
  <w:num w:numId="26" w16cid:durableId="1486579801">
    <w:abstractNumId w:val="23"/>
  </w:num>
  <w:num w:numId="27" w16cid:durableId="481123419">
    <w:abstractNumId w:val="16"/>
  </w:num>
  <w:num w:numId="28" w16cid:durableId="1365015239">
    <w:abstractNumId w:val="5"/>
  </w:num>
  <w:num w:numId="29" w16cid:durableId="1848397610">
    <w:abstractNumId w:val="9"/>
  </w:num>
  <w:num w:numId="30" w16cid:durableId="1924991185">
    <w:abstractNumId w:val="27"/>
  </w:num>
  <w:num w:numId="31" w16cid:durableId="1158033693">
    <w:abstractNumId w:val="19"/>
  </w:num>
  <w:num w:numId="32" w16cid:durableId="1608924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sDel="0" w:formatting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B79"/>
    <w:rsid w:val="00002CD9"/>
    <w:rsid w:val="000063E8"/>
    <w:rsid w:val="00023DA9"/>
    <w:rsid w:val="00053EF3"/>
    <w:rsid w:val="00075E1D"/>
    <w:rsid w:val="00085045"/>
    <w:rsid w:val="00085947"/>
    <w:rsid w:val="00095ECE"/>
    <w:rsid w:val="000D573A"/>
    <w:rsid w:val="001062E0"/>
    <w:rsid w:val="00113650"/>
    <w:rsid w:val="001248A3"/>
    <w:rsid w:val="00127896"/>
    <w:rsid w:val="0013602D"/>
    <w:rsid w:val="00136A73"/>
    <w:rsid w:val="00147E8C"/>
    <w:rsid w:val="00151314"/>
    <w:rsid w:val="00161280"/>
    <w:rsid w:val="00172A9E"/>
    <w:rsid w:val="00183C8D"/>
    <w:rsid w:val="00193290"/>
    <w:rsid w:val="00193C7A"/>
    <w:rsid w:val="00194390"/>
    <w:rsid w:val="0019579C"/>
    <w:rsid w:val="00195FFD"/>
    <w:rsid w:val="001A0DF4"/>
    <w:rsid w:val="001A139D"/>
    <w:rsid w:val="001A676C"/>
    <w:rsid w:val="001C7103"/>
    <w:rsid w:val="001D557C"/>
    <w:rsid w:val="001E1200"/>
    <w:rsid w:val="001E21D2"/>
    <w:rsid w:val="001E2B64"/>
    <w:rsid w:val="001E39BF"/>
    <w:rsid w:val="001E58CA"/>
    <w:rsid w:val="001E5C22"/>
    <w:rsid w:val="001F4E7C"/>
    <w:rsid w:val="00200A29"/>
    <w:rsid w:val="0021435D"/>
    <w:rsid w:val="00214D81"/>
    <w:rsid w:val="00220CFE"/>
    <w:rsid w:val="00220E6D"/>
    <w:rsid w:val="00232D67"/>
    <w:rsid w:val="002334CA"/>
    <w:rsid w:val="00235A94"/>
    <w:rsid w:val="0024313C"/>
    <w:rsid w:val="00245913"/>
    <w:rsid w:val="0024718C"/>
    <w:rsid w:val="0027056A"/>
    <w:rsid w:val="00272CBD"/>
    <w:rsid w:val="002738A4"/>
    <w:rsid w:val="00292B6F"/>
    <w:rsid w:val="002A2DA2"/>
    <w:rsid w:val="002B0007"/>
    <w:rsid w:val="002B16A4"/>
    <w:rsid w:val="002B1FFB"/>
    <w:rsid w:val="002B2768"/>
    <w:rsid w:val="002C2FCA"/>
    <w:rsid w:val="002E06F9"/>
    <w:rsid w:val="002E2A09"/>
    <w:rsid w:val="002E50ED"/>
    <w:rsid w:val="002F0462"/>
    <w:rsid w:val="002F0643"/>
    <w:rsid w:val="002F3A75"/>
    <w:rsid w:val="00324E3A"/>
    <w:rsid w:val="00330610"/>
    <w:rsid w:val="00330B5B"/>
    <w:rsid w:val="00333671"/>
    <w:rsid w:val="00347754"/>
    <w:rsid w:val="003530E1"/>
    <w:rsid w:val="003615AC"/>
    <w:rsid w:val="00376762"/>
    <w:rsid w:val="00385BDE"/>
    <w:rsid w:val="003B464A"/>
    <w:rsid w:val="003C576E"/>
    <w:rsid w:val="003C7A2A"/>
    <w:rsid w:val="003E6834"/>
    <w:rsid w:val="00421B8A"/>
    <w:rsid w:val="00423C5B"/>
    <w:rsid w:val="00434109"/>
    <w:rsid w:val="004417C3"/>
    <w:rsid w:val="00487601"/>
    <w:rsid w:val="004A294F"/>
    <w:rsid w:val="004B1DF0"/>
    <w:rsid w:val="004B7618"/>
    <w:rsid w:val="004B7FDC"/>
    <w:rsid w:val="004C2F07"/>
    <w:rsid w:val="004C5194"/>
    <w:rsid w:val="004D2031"/>
    <w:rsid w:val="004E0B79"/>
    <w:rsid w:val="004F1330"/>
    <w:rsid w:val="004F2612"/>
    <w:rsid w:val="004F4052"/>
    <w:rsid w:val="00504F96"/>
    <w:rsid w:val="00526085"/>
    <w:rsid w:val="005341E1"/>
    <w:rsid w:val="00536314"/>
    <w:rsid w:val="00551B58"/>
    <w:rsid w:val="00570CB9"/>
    <w:rsid w:val="005722D6"/>
    <w:rsid w:val="00586676"/>
    <w:rsid w:val="00590CCC"/>
    <w:rsid w:val="005A6435"/>
    <w:rsid w:val="005D0AB2"/>
    <w:rsid w:val="005E04F5"/>
    <w:rsid w:val="005E0E26"/>
    <w:rsid w:val="005E5EC2"/>
    <w:rsid w:val="005E7593"/>
    <w:rsid w:val="005E7D7B"/>
    <w:rsid w:val="00600364"/>
    <w:rsid w:val="006217FC"/>
    <w:rsid w:val="00625922"/>
    <w:rsid w:val="006500DF"/>
    <w:rsid w:val="006543CC"/>
    <w:rsid w:val="00661E0F"/>
    <w:rsid w:val="006902D4"/>
    <w:rsid w:val="00692BB4"/>
    <w:rsid w:val="006A13FA"/>
    <w:rsid w:val="006D0A30"/>
    <w:rsid w:val="006D7851"/>
    <w:rsid w:val="006E5C81"/>
    <w:rsid w:val="006F09A8"/>
    <w:rsid w:val="006F261E"/>
    <w:rsid w:val="006F45AB"/>
    <w:rsid w:val="007166AE"/>
    <w:rsid w:val="00743E5D"/>
    <w:rsid w:val="0074439B"/>
    <w:rsid w:val="0075263B"/>
    <w:rsid w:val="00760784"/>
    <w:rsid w:val="007819C1"/>
    <w:rsid w:val="00782B0E"/>
    <w:rsid w:val="00782E6A"/>
    <w:rsid w:val="00792932"/>
    <w:rsid w:val="00792AD7"/>
    <w:rsid w:val="007A23EB"/>
    <w:rsid w:val="007C3744"/>
    <w:rsid w:val="007C4118"/>
    <w:rsid w:val="007D0CF7"/>
    <w:rsid w:val="007D118A"/>
    <w:rsid w:val="007D228A"/>
    <w:rsid w:val="007D2F2A"/>
    <w:rsid w:val="007E36F4"/>
    <w:rsid w:val="007F56EA"/>
    <w:rsid w:val="00803EA3"/>
    <w:rsid w:val="008123C2"/>
    <w:rsid w:val="00816984"/>
    <w:rsid w:val="00820154"/>
    <w:rsid w:val="00847C9D"/>
    <w:rsid w:val="00865BFB"/>
    <w:rsid w:val="00866B8E"/>
    <w:rsid w:val="00870020"/>
    <w:rsid w:val="008728F9"/>
    <w:rsid w:val="00883A95"/>
    <w:rsid w:val="008A4970"/>
    <w:rsid w:val="008B4418"/>
    <w:rsid w:val="008C38EF"/>
    <w:rsid w:val="008C4AC9"/>
    <w:rsid w:val="008D053E"/>
    <w:rsid w:val="008D3B77"/>
    <w:rsid w:val="008D7EB1"/>
    <w:rsid w:val="008E2580"/>
    <w:rsid w:val="008E4C5A"/>
    <w:rsid w:val="009120B5"/>
    <w:rsid w:val="00917890"/>
    <w:rsid w:val="00927F76"/>
    <w:rsid w:val="00932EAA"/>
    <w:rsid w:val="00933C11"/>
    <w:rsid w:val="0098638C"/>
    <w:rsid w:val="009A1026"/>
    <w:rsid w:val="009A1311"/>
    <w:rsid w:val="009C5243"/>
    <w:rsid w:val="009C6D5D"/>
    <w:rsid w:val="009D46A3"/>
    <w:rsid w:val="009F40B1"/>
    <w:rsid w:val="009F5890"/>
    <w:rsid w:val="009F6FBA"/>
    <w:rsid w:val="009F7ECB"/>
    <w:rsid w:val="00A055B3"/>
    <w:rsid w:val="00A1374D"/>
    <w:rsid w:val="00A339AB"/>
    <w:rsid w:val="00A36506"/>
    <w:rsid w:val="00A50715"/>
    <w:rsid w:val="00A5507D"/>
    <w:rsid w:val="00A62AB6"/>
    <w:rsid w:val="00A722BD"/>
    <w:rsid w:val="00A9506E"/>
    <w:rsid w:val="00AB5722"/>
    <w:rsid w:val="00AD76D3"/>
    <w:rsid w:val="00AE2BBD"/>
    <w:rsid w:val="00AF23A8"/>
    <w:rsid w:val="00B1018C"/>
    <w:rsid w:val="00B17380"/>
    <w:rsid w:val="00B231C4"/>
    <w:rsid w:val="00B37F1C"/>
    <w:rsid w:val="00B47A25"/>
    <w:rsid w:val="00B631DC"/>
    <w:rsid w:val="00B779E1"/>
    <w:rsid w:val="00BB10C8"/>
    <w:rsid w:val="00BD0B65"/>
    <w:rsid w:val="00BE4E05"/>
    <w:rsid w:val="00C00093"/>
    <w:rsid w:val="00C01024"/>
    <w:rsid w:val="00C04ADB"/>
    <w:rsid w:val="00C069B2"/>
    <w:rsid w:val="00C14477"/>
    <w:rsid w:val="00C21176"/>
    <w:rsid w:val="00C2655F"/>
    <w:rsid w:val="00C46190"/>
    <w:rsid w:val="00C475F6"/>
    <w:rsid w:val="00C85533"/>
    <w:rsid w:val="00C97E37"/>
    <w:rsid w:val="00CA3017"/>
    <w:rsid w:val="00CB02A2"/>
    <w:rsid w:val="00CD6687"/>
    <w:rsid w:val="00D05480"/>
    <w:rsid w:val="00D238C5"/>
    <w:rsid w:val="00D675F4"/>
    <w:rsid w:val="00D73791"/>
    <w:rsid w:val="00DA4ED5"/>
    <w:rsid w:val="00DC0339"/>
    <w:rsid w:val="00DC56C1"/>
    <w:rsid w:val="00DE4B25"/>
    <w:rsid w:val="00DF2C24"/>
    <w:rsid w:val="00E130FC"/>
    <w:rsid w:val="00E16E52"/>
    <w:rsid w:val="00E25198"/>
    <w:rsid w:val="00E26EAD"/>
    <w:rsid w:val="00E4109E"/>
    <w:rsid w:val="00E5713D"/>
    <w:rsid w:val="00E601F6"/>
    <w:rsid w:val="00E6165B"/>
    <w:rsid w:val="00E72DB8"/>
    <w:rsid w:val="00E849A5"/>
    <w:rsid w:val="00E9002E"/>
    <w:rsid w:val="00E90BAE"/>
    <w:rsid w:val="00EA4587"/>
    <w:rsid w:val="00EA77FB"/>
    <w:rsid w:val="00EB3645"/>
    <w:rsid w:val="00EC3E69"/>
    <w:rsid w:val="00EF073A"/>
    <w:rsid w:val="00EF138E"/>
    <w:rsid w:val="00F3498F"/>
    <w:rsid w:val="00F3600F"/>
    <w:rsid w:val="00F5125D"/>
    <w:rsid w:val="00F7701F"/>
    <w:rsid w:val="00F8513E"/>
    <w:rsid w:val="00F874F8"/>
    <w:rsid w:val="00F9054B"/>
    <w:rsid w:val="00F91E14"/>
    <w:rsid w:val="00FA0D41"/>
    <w:rsid w:val="00FA46D4"/>
    <w:rsid w:val="00FB0B44"/>
    <w:rsid w:val="00FD1FE1"/>
    <w:rsid w:val="00FE6EF3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157FC"/>
  <w15:chartTrackingRefBased/>
  <w15:docId w15:val="{7A0807E3-D8DD-4348-8BE5-7488D6EF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0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qFormat/>
    <w:rsid w:val="004E0B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49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E0B79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psmene">
    <w:name w:val="Text písmene"/>
    <w:basedOn w:val="Normln"/>
    <w:rsid w:val="004E0B79"/>
    <w:pPr>
      <w:tabs>
        <w:tab w:val="num" w:pos="360"/>
      </w:tabs>
      <w:jc w:val="both"/>
      <w:outlineLvl w:val="7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4E0B79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eastAsia="SimSun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4E0B79"/>
    <w:pPr>
      <w:ind w:left="5220" w:hanging="522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E0B7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D76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D76D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D76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D76D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37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79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498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F3498F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3498F"/>
    <w:rPr>
      <w:rFonts w:ascii="Calibri" w:eastAsia="Calibri" w:hAnsi="Calibri" w:cs="Times New Roman"/>
      <w:szCs w:val="21"/>
    </w:rPr>
  </w:style>
  <w:style w:type="paragraph" w:customStyle="1" w:styleId="l2">
    <w:name w:val="l2"/>
    <w:basedOn w:val="Normln"/>
    <w:rsid w:val="00F3498F"/>
    <w:pPr>
      <w:spacing w:before="100" w:beforeAutospacing="1" w:after="100" w:afterAutospacing="1"/>
    </w:pPr>
  </w:style>
  <w:style w:type="paragraph" w:customStyle="1" w:styleId="Default">
    <w:name w:val="Default"/>
    <w:rsid w:val="007F56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2A047-E5E5-4209-BA16-4A3922BC9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9</Pages>
  <Words>4458</Words>
  <Characters>26303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Řechtáčková Pavla Bc. (P8)</cp:lastModifiedBy>
  <cp:revision>33</cp:revision>
  <cp:lastPrinted>2021-05-10T10:07:00Z</cp:lastPrinted>
  <dcterms:created xsi:type="dcterms:W3CDTF">2026-05-06T06:25:00Z</dcterms:created>
  <dcterms:modified xsi:type="dcterms:W3CDTF">2026-05-13T07:12:00Z</dcterms:modified>
</cp:coreProperties>
</file>